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D439" w14:textId="77777777" w:rsidR="00CF7413" w:rsidRDefault="008F3E84" w:rsidP="00C94107">
      <w:pPr>
        <w:pStyle w:val="Heading1"/>
      </w:pPr>
      <w:r>
        <w:rPr>
          <w:noProof/>
        </w:rPr>
        <mc:AlternateContent>
          <mc:Choice Requires="wps">
            <w:drawing>
              <wp:anchor distT="0" distB="0" distL="114300" distR="114300" simplePos="0" relativeHeight="251658240" behindDoc="0" locked="0" layoutInCell="1" allowOverlap="1" wp14:anchorId="2D7C3489" wp14:editId="07777777">
                <wp:simplePos x="0" y="0"/>
                <wp:positionH relativeFrom="column">
                  <wp:posOffset>2841625</wp:posOffset>
                </wp:positionH>
                <wp:positionV relativeFrom="paragraph">
                  <wp:posOffset>-105410</wp:posOffset>
                </wp:positionV>
                <wp:extent cx="0" cy="505460"/>
                <wp:effectExtent l="12700" t="8890" r="6350"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126DFE54" id="_x0000_t32" coordsize="21600,21600" o:spt="32" o:oned="t" path="m,l21600,21600e" filled="f">
                <v:path arrowok="t" fillok="f" o:connecttype="none"/>
                <o:lock v:ext="edit" shapetype="t"/>
              </v:shapetype>
              <v:shape id="AutoShape 19" o:spid="_x0000_s1026" type="#_x0000_t32" style="position:absolute;margin-left:223.75pt;margin-top:-8.3pt;width:0;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" strokecolor="#768692">
                <v:stroke dashstyle="dash"/>
              </v:shape>
            </w:pict>
          </mc:Fallback>
        </mc:AlternateContent>
      </w:r>
      <w:r>
        <w:rPr>
          <w:noProof/>
        </w:rPr>
        <mc:AlternateContent>
          <mc:Choice Requires="wps">
            <w:drawing>
              <wp:anchor distT="0" distB="0" distL="114300" distR="114300" simplePos="0" relativeHeight="251658245" behindDoc="0" locked="0" layoutInCell="1" allowOverlap="1" wp14:anchorId="3D710C03" wp14:editId="07777777">
                <wp:simplePos x="0" y="0"/>
                <wp:positionH relativeFrom="column">
                  <wp:posOffset>2841625</wp:posOffset>
                </wp:positionH>
                <wp:positionV relativeFrom="paragraph">
                  <wp:posOffset>-275590</wp:posOffset>
                </wp:positionV>
                <wp:extent cx="196215" cy="190500"/>
                <wp:effectExtent l="12700" t="10160" r="10160" b="889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0415D60B" id="Arc 17" o:spid="_x0000_s1026" style="position:absolute;margin-left:223.75pt;margin-top:-21.7pt;width:15.45pt;height:1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Pr>
          <w:noProof/>
        </w:rPr>
        <mc:AlternateContent>
          <mc:Choice Requires="wps">
            <w:drawing>
              <wp:anchor distT="0" distB="0" distL="114300" distR="114300" simplePos="0" relativeHeight="251658244" behindDoc="0" locked="0" layoutInCell="1" allowOverlap="1" wp14:anchorId="658600C8" wp14:editId="07777777">
                <wp:simplePos x="0" y="0"/>
                <wp:positionH relativeFrom="column">
                  <wp:posOffset>3058160</wp:posOffset>
                </wp:positionH>
                <wp:positionV relativeFrom="paragraph">
                  <wp:posOffset>-275590</wp:posOffset>
                </wp:positionV>
                <wp:extent cx="4141470" cy="0"/>
                <wp:effectExtent l="10160" t="10160" r="10795" b="88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73A8390C" id="AutoShape 13" o:spid="_x0000_s1026" type="#_x0000_t32" style="position:absolute;margin-left:240.8pt;margin-top:-21.7pt;width:326.1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" strokecolor="#768692">
                <v:stroke dashstyle="dash"/>
              </v:shape>
            </w:pict>
          </mc:Fallback>
        </mc:AlternateContent>
      </w:r>
      <w:r w:rsidR="00E640BD">
        <w:t xml:space="preserve"> </w:t>
      </w:r>
    </w:p>
    <w:p w14:paraId="25C1737D" w14:textId="77777777" w:rsidR="00CF7413" w:rsidRDefault="008F3E8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2" behindDoc="0" locked="0" layoutInCell="1" allowOverlap="1" wp14:anchorId="1A6CDB95" wp14:editId="07777777">
                <wp:simplePos x="0" y="0"/>
                <wp:positionH relativeFrom="column">
                  <wp:posOffset>-1168400</wp:posOffset>
                </wp:positionH>
                <wp:positionV relativeFrom="paragraph">
                  <wp:posOffset>27940</wp:posOffset>
                </wp:positionV>
                <wp:extent cx="4787900" cy="640080"/>
                <wp:effectExtent l="3175"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640080"/>
                        </a:xfrm>
                        <a:prstGeom prst="rect">
                          <a:avLst/>
                        </a:prstGeom>
                        <a:solidFill>
                          <a:srgbClr val="84B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5D0DF" w14:textId="1DE548CF" w:rsidR="00627C50" w:rsidRPr="0019563A" w:rsidRDefault="00000000" w:rsidP="004E3BF6">
                            <w:pPr>
                              <w:ind w:left="1714"/>
                              <w:rPr>
                                <w:rFonts w:asciiTheme="minorHAnsi" w:hAnsiTheme="minorHAnsi"/>
                                <w:color w:val="FFFFFF" w:themeColor="accent2"/>
                                <w:sz w:val="24"/>
                                <w:szCs w:val="24"/>
                              </w:rPr>
                            </w:pPr>
                            <w:sdt>
                              <w:sdtPr>
                                <w:rPr>
                                  <w:b/>
                                  <w:color w:val="FFFFFF" w:themeColor="accent2"/>
                                </w:rPr>
                                <w:id w:val="424773"/>
                              </w:sdtPr>
                              <w:sdtEndPr>
                                <w:rPr>
                                  <w:rFonts w:asciiTheme="minorHAnsi" w:hAnsiTheme="minorHAnsi"/>
                                  <w:b w:val="0"/>
                                  <w:sz w:val="24"/>
                                  <w:szCs w:val="24"/>
                                </w:rPr>
                              </w:sdtEndPr>
                              <w:sdtContent>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Content>
                                    <w:r w:rsidR="00627C50" w:rsidRPr="00287C28">
                                      <w:rPr>
                                        <w:b/>
                                        <w:color w:val="FFFFFF" w:themeColor="accent2"/>
                                      </w:rPr>
                                      <w:t>Payment Policy |</w:t>
                                    </w:r>
                                  </w:sdtContent>
                                </w:sdt>
                                <w:r w:rsidR="00627C50" w:rsidRPr="00287C28">
                                  <w:rPr>
                                    <w:color w:val="FFFFFF" w:themeColor="accent2"/>
                                  </w:rPr>
                                  <w:t xml:space="preserve"> </w:t>
                                </w:r>
                                <w:r w:rsidR="00627C50" w:rsidRPr="0019563A">
                                  <w:rPr>
                                    <w:rFonts w:asciiTheme="minorHAnsi" w:hAnsiTheme="minorHAnsi"/>
                                    <w:color w:val="FFFFFF" w:themeColor="accent2"/>
                                    <w:sz w:val="24"/>
                                    <w:szCs w:val="24"/>
                                  </w:rPr>
                                  <w:t>Telemedicine/Telephone Services</w:t>
                                </w:r>
                              </w:sdtContent>
                            </w:sdt>
                            <w:r w:rsidR="00627C50" w:rsidRPr="0019563A">
                              <w:rPr>
                                <w:rFonts w:asciiTheme="minorHAnsi" w:hAnsiTheme="minorHAnsi"/>
                                <w:color w:val="FFFFFF" w:themeColor="accent2"/>
                                <w:sz w:val="24"/>
                                <w:szCs w:val="24"/>
                              </w:rPr>
                              <w:t xml:space="preserve"> for Commercial </w:t>
                            </w:r>
                            <w:r w:rsidR="002D6036" w:rsidRPr="0019563A">
                              <w:rPr>
                                <w:rFonts w:asciiTheme="minorHAnsi" w:hAnsiTheme="minorHAnsi"/>
                                <w:color w:val="FFFFFF" w:themeColor="accent2"/>
                                <w:sz w:val="24"/>
                                <w:szCs w:val="24"/>
                              </w:rPr>
                              <w:t>Products</w:t>
                            </w:r>
                            <w:r w:rsidR="00841628">
                              <w:rPr>
                                <w:rFonts w:asciiTheme="minorHAnsi" w:hAnsiTheme="minorHAnsi"/>
                                <w:color w:val="FFFFFF" w:themeColor="accent2"/>
                                <w:sz w:val="24"/>
                                <w:szCs w:val="24"/>
                              </w:rPr>
                              <w:t xml:space="preserve"> and Medicare Advantage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CDB95" id="Rectangle 17" o:spid="_x0000_s1026" style="position:absolute;left:0;text-align:left;margin-left:-92pt;margin-top:2.2pt;width:377pt;height:5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" fillcolor="#84bd00" stroked="f">
                <v:textbox>
                  <w:txbxContent>
                    <w:p w14:paraId="0385D0DF" w14:textId="1DE548CF" w:rsidR="00627C50" w:rsidRPr="0019563A" w:rsidRDefault="00000000" w:rsidP="004E3BF6">
                      <w:pPr>
                        <w:ind w:left="1714"/>
                        <w:rPr>
                          <w:rFonts w:asciiTheme="minorHAnsi" w:hAnsiTheme="minorHAnsi"/>
                          <w:color w:val="FFFFFF" w:themeColor="accent2"/>
                          <w:sz w:val="24"/>
                          <w:szCs w:val="24"/>
                        </w:rPr>
                      </w:pPr>
                      <w:sdt>
                        <w:sdtPr>
                          <w:rPr>
                            <w:b/>
                            <w:color w:val="FFFFFF" w:themeColor="accent2"/>
                          </w:rPr>
                          <w:id w:val="424773"/>
                        </w:sdtPr>
                        <w:sdtEndPr>
                          <w:rPr>
                            <w:rFonts w:asciiTheme="minorHAnsi" w:hAnsiTheme="minorHAnsi"/>
                            <w:b w:val="0"/>
                            <w:sz w:val="24"/>
                            <w:szCs w:val="24"/>
                          </w:rPr>
                        </w:sdtEndPr>
                        <w:sdtContent>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Content>
                              <w:r w:rsidR="00627C50" w:rsidRPr="00287C28">
                                <w:rPr>
                                  <w:b/>
                                  <w:color w:val="FFFFFF" w:themeColor="accent2"/>
                                </w:rPr>
                                <w:t>Payment Policy |</w:t>
                              </w:r>
                            </w:sdtContent>
                          </w:sdt>
                          <w:r w:rsidR="00627C50" w:rsidRPr="00287C28">
                            <w:rPr>
                              <w:color w:val="FFFFFF" w:themeColor="accent2"/>
                            </w:rPr>
                            <w:t xml:space="preserve"> </w:t>
                          </w:r>
                          <w:r w:rsidR="00627C50" w:rsidRPr="0019563A">
                            <w:rPr>
                              <w:rFonts w:asciiTheme="minorHAnsi" w:hAnsiTheme="minorHAnsi"/>
                              <w:color w:val="FFFFFF" w:themeColor="accent2"/>
                              <w:sz w:val="24"/>
                              <w:szCs w:val="24"/>
                            </w:rPr>
                            <w:t>Telemedicine/Telephone Services</w:t>
                          </w:r>
                        </w:sdtContent>
                      </w:sdt>
                      <w:r w:rsidR="00627C50" w:rsidRPr="0019563A">
                        <w:rPr>
                          <w:rFonts w:asciiTheme="minorHAnsi" w:hAnsiTheme="minorHAnsi"/>
                          <w:color w:val="FFFFFF" w:themeColor="accent2"/>
                          <w:sz w:val="24"/>
                          <w:szCs w:val="24"/>
                        </w:rPr>
                        <w:t xml:space="preserve"> for Commercial </w:t>
                      </w:r>
                      <w:r w:rsidR="002D6036" w:rsidRPr="0019563A">
                        <w:rPr>
                          <w:rFonts w:asciiTheme="minorHAnsi" w:hAnsiTheme="minorHAnsi"/>
                          <w:color w:val="FFFFFF" w:themeColor="accent2"/>
                          <w:sz w:val="24"/>
                          <w:szCs w:val="24"/>
                        </w:rPr>
                        <w:t>Products</w:t>
                      </w:r>
                      <w:r w:rsidR="00841628">
                        <w:rPr>
                          <w:rFonts w:asciiTheme="minorHAnsi" w:hAnsiTheme="minorHAnsi"/>
                          <w:color w:val="FFFFFF" w:themeColor="accent2"/>
                          <w:sz w:val="24"/>
                          <w:szCs w:val="24"/>
                        </w:rPr>
                        <w:t xml:space="preserve"> and Medicare Advantage Plans</w:t>
                      </w:r>
                    </w:p>
                  </w:txbxContent>
                </v:textbox>
              </v:rect>
            </w:pict>
          </mc:Fallback>
        </mc:AlternateContent>
      </w:r>
      <w:r>
        <w:rPr>
          <w:rFonts w:ascii="Verdana" w:hAnsi="Verdana"/>
          <w:b/>
          <w:noProof/>
          <w:sz w:val="20"/>
          <w:szCs w:val="20"/>
        </w:rPr>
        <mc:AlternateContent>
          <mc:Choice Requires="wps">
            <w:drawing>
              <wp:anchor distT="0" distB="0" distL="114300" distR="114300" simplePos="0" relativeHeight="251658241" behindDoc="0" locked="0" layoutInCell="1" allowOverlap="1" wp14:anchorId="06DACE28" wp14:editId="07777777">
                <wp:simplePos x="0" y="0"/>
                <wp:positionH relativeFrom="column">
                  <wp:posOffset>2835275</wp:posOffset>
                </wp:positionH>
                <wp:positionV relativeFrom="paragraph">
                  <wp:posOffset>579755</wp:posOffset>
                </wp:positionV>
                <wp:extent cx="635" cy="389890"/>
                <wp:effectExtent l="6350" t="8255" r="12065" b="114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3CEE2F96" id="AutoShape 20" o:spid="_x0000_s1026" type="#_x0000_t32" style="position:absolute;margin-left:223.25pt;margin-top:45.65pt;width:.0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" strokecolor="#768692">
                <v:stroke dashstyle="dash"/>
              </v:shape>
            </w:pict>
          </mc:Fallback>
        </mc:AlternateContent>
      </w:r>
      <w:sdt>
        <w:sdtPr>
          <w:rPr>
            <w:rFonts w:ascii="Verdana" w:hAnsi="Verdana"/>
            <w:b/>
            <w:noProof/>
            <w:sz w:val="20"/>
            <w:szCs w:val="20"/>
          </w:rPr>
          <w:id w:val="85163266"/>
          <w:lock w:val="sdtContentLocked"/>
          <w:picture/>
        </w:sdtPr>
        <w:sdtContent>
          <w:r w:rsidR="00CF7413">
            <w:rPr>
              <w:rFonts w:ascii="Verdana" w:hAnsi="Verdana"/>
              <w:b/>
              <w:noProof/>
              <w:sz w:val="20"/>
              <w:szCs w:val="20"/>
            </w:rPr>
            <w:drawing>
              <wp:inline distT="0" distB="0" distL="0" distR="0" wp14:anchorId="2508494F" wp14:editId="49F12761">
                <wp:extent cx="2468880" cy="753856"/>
                <wp:effectExtent l="19050" t="0" r="7620" b="0"/>
                <wp:docPr id="8" name="Picture 8" descr="bluecros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ross logo.BMP"/>
                        <pic:cNvPicPr/>
                      </pic:nvPicPr>
                      <pic:blipFill>
                        <a:blip r:embed="rId11" cstate="print"/>
                        <a:stretch>
                          <a:fillRect/>
                        </a:stretch>
                      </pic:blipFill>
                      <pic:spPr>
                        <a:xfrm>
                          <a:off x="0" y="0"/>
                          <a:ext cx="2468880" cy="753856"/>
                        </a:xfrm>
                        <a:prstGeom prst="rect">
                          <a:avLst/>
                        </a:prstGeom>
                      </pic:spPr>
                    </pic:pic>
                  </a:graphicData>
                </a:graphic>
              </wp:inline>
            </w:drawing>
          </w:r>
        </w:sdtContent>
      </w:sdt>
    </w:p>
    <w:p w14:paraId="3FAAB6F4" w14:textId="717FD4AB" w:rsidR="002900C9" w:rsidRPr="00E22004" w:rsidRDefault="00000000" w:rsidP="00095569">
      <w:pPr>
        <w:spacing w:after="120" w:line="240" w:lineRule="auto"/>
        <w:contextualSpacing/>
        <w:jc w:val="both"/>
        <w:outlineLvl w:val="0"/>
        <w:rPr>
          <w:rFonts w:asciiTheme="minorHAnsi" w:hAnsiTheme="minorHAnsi"/>
        </w:rPr>
      </w:pPr>
      <w:sdt>
        <w:sdtPr>
          <w:rPr>
            <w:rFonts w:ascii="Verdana" w:hAnsi="Verdana"/>
            <w:b/>
            <w:bCs/>
            <w:sz w:val="20"/>
            <w:szCs w:val="20"/>
          </w:rPr>
          <w:id w:val="6571360"/>
          <w:lock w:val="sdtContentLocked"/>
          <w:placeholder>
            <w:docPart w:val="DefaultPlaceholder_1081868574"/>
          </w:placeholder>
        </w:sdtPr>
        <w:sdtContent>
          <w:r w:rsidR="3EE3B021" w:rsidRPr="3EE3B021">
            <w:rPr>
              <w:rFonts w:ascii="Verdana" w:hAnsi="Verdana"/>
              <w:b/>
              <w:bCs/>
            </w:rPr>
            <w:t>EFFECTIVE DATE:</w:t>
          </w:r>
        </w:sdtContent>
      </w:sdt>
      <w:r w:rsidR="00E22004">
        <w:rPr>
          <w:rFonts w:asciiTheme="minorHAnsi" w:hAnsiTheme="minorHAnsi"/>
        </w:rPr>
        <w:t xml:space="preserve"> </w:t>
      </w:r>
      <w:r w:rsidR="00564B49">
        <w:rPr>
          <w:rFonts w:asciiTheme="minorHAnsi" w:hAnsiTheme="minorHAnsi"/>
          <w:sz w:val="22"/>
          <w:szCs w:val="22"/>
        </w:rPr>
        <w:t>0</w:t>
      </w:r>
      <w:r w:rsidR="00C12E23">
        <w:rPr>
          <w:rFonts w:asciiTheme="minorHAnsi" w:hAnsiTheme="minorHAnsi"/>
          <w:sz w:val="22"/>
          <w:szCs w:val="22"/>
        </w:rPr>
        <w:t>1</w:t>
      </w:r>
      <w:r w:rsidR="3EE3B021" w:rsidRPr="00D47E04">
        <w:rPr>
          <w:rFonts w:asciiTheme="minorHAnsi" w:hAnsiTheme="minorHAnsi"/>
          <w:sz w:val="22"/>
          <w:szCs w:val="22"/>
        </w:rPr>
        <w:t>|</w:t>
      </w:r>
      <w:r w:rsidR="00C12E23">
        <w:rPr>
          <w:rFonts w:asciiTheme="minorHAnsi" w:hAnsiTheme="minorHAnsi"/>
          <w:sz w:val="22"/>
          <w:szCs w:val="22"/>
        </w:rPr>
        <w:t>01</w:t>
      </w:r>
      <w:r w:rsidR="3EE3B021" w:rsidRPr="00D47E04">
        <w:rPr>
          <w:rFonts w:asciiTheme="minorHAnsi" w:hAnsiTheme="minorHAnsi"/>
          <w:sz w:val="22"/>
          <w:szCs w:val="22"/>
        </w:rPr>
        <w:t>|</w:t>
      </w:r>
      <w:r w:rsidR="00564B49">
        <w:rPr>
          <w:rFonts w:asciiTheme="minorHAnsi" w:hAnsiTheme="minorHAnsi"/>
          <w:sz w:val="22"/>
          <w:szCs w:val="22"/>
        </w:rPr>
        <w:t>202</w:t>
      </w:r>
      <w:r w:rsidR="00D72075">
        <w:rPr>
          <w:rFonts w:asciiTheme="minorHAnsi" w:hAnsiTheme="minorHAnsi"/>
          <w:sz w:val="22"/>
          <w:szCs w:val="22"/>
        </w:rPr>
        <w:t>4</w:t>
      </w:r>
    </w:p>
    <w:p w14:paraId="13399479" w14:textId="01E56919" w:rsidR="002900C9" w:rsidRPr="00B86C99" w:rsidRDefault="008F3E84" w:rsidP="3EE3B021">
      <w:pPr>
        <w:spacing w:after="120" w:line="240" w:lineRule="auto"/>
        <w:contextualSpacing/>
        <w:jc w:val="both"/>
        <w:rPr>
          <w:rFonts w:asciiTheme="minorHAnsi" w:hAnsiTheme="minorHAnsi"/>
        </w:rPr>
      </w:pPr>
      <w:r>
        <w:rPr>
          <w:rFonts w:ascii="Verdana" w:hAnsi="Verdana"/>
          <w:b/>
          <w:noProof/>
          <w:sz w:val="20"/>
          <w:szCs w:val="20"/>
        </w:rPr>
        <mc:AlternateContent>
          <mc:Choice Requires="wps">
            <w:drawing>
              <wp:anchor distT="0" distB="0" distL="114300" distR="114300" simplePos="0" relativeHeight="251658246" behindDoc="0" locked="0" layoutInCell="1" allowOverlap="1" wp14:anchorId="67E9FF4A" wp14:editId="16F3B392">
                <wp:simplePos x="0" y="0"/>
                <wp:positionH relativeFrom="column">
                  <wp:posOffset>2639060</wp:posOffset>
                </wp:positionH>
                <wp:positionV relativeFrom="paragraph">
                  <wp:posOffset>58420</wp:posOffset>
                </wp:positionV>
                <wp:extent cx="196215" cy="190500"/>
                <wp:effectExtent l="10160" t="10795" r="12700" b="825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22702"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0BC45D20" id="Arc 18" o:spid="_x0000_s1026" style="position:absolute;margin-left:207.8pt;margin-top:4.6pt;width:15.45pt;height:15pt;rotation:11771683fd;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" path="m-1,nfc11929,,21600,9670,21600,21600em-1,nsc11929,,21600,9670,21600,21600l,21600,-1,xe" filled="f" strokecolor="#768692">
                <v:stroke dashstyle="dash"/>
                <v:path arrowok="t" o:extrusionok="f" o:connecttype="custom" o:connectlocs="0,0;196215,190500;0,190500" o:connectangles="0,0,0"/>
              </v:shape>
            </w:pict>
          </mc:Fallback>
        </mc:AlternateContent>
      </w:r>
      <w:sdt>
        <w:sdtPr>
          <w:rPr>
            <w:rFonts w:ascii="Verdana" w:hAnsi="Verdana"/>
            <w:b/>
          </w:rPr>
          <w:id w:val="6571361"/>
          <w:lock w:val="sdtContentLocked"/>
        </w:sdtPr>
        <w:sdtContent>
          <w:r w:rsidR="00482051" w:rsidRPr="00022C95">
            <w:rPr>
              <w:rFonts w:ascii="Verdana" w:hAnsi="Verdana"/>
              <w:b/>
            </w:rPr>
            <w:t>POLICY LAST UPDATED:</w:t>
          </w:r>
        </w:sdtContent>
      </w:sdt>
      <w:r w:rsidR="00482051" w:rsidRPr="00657DC9">
        <w:rPr>
          <w:rFonts w:ascii="Times New Roman" w:hAnsi="Times New Roman"/>
          <w:sz w:val="24"/>
          <w:szCs w:val="24"/>
        </w:rPr>
        <w:t xml:space="preserve"> </w:t>
      </w:r>
      <w:r w:rsidR="00DB6A92">
        <w:rPr>
          <w:rFonts w:asciiTheme="minorHAnsi" w:hAnsiTheme="minorHAnsi"/>
          <w:sz w:val="22"/>
          <w:szCs w:val="22"/>
        </w:rPr>
        <w:t>12</w:t>
      </w:r>
      <w:r w:rsidR="0050129B" w:rsidRPr="00D47E04">
        <w:rPr>
          <w:rFonts w:asciiTheme="minorHAnsi" w:hAnsiTheme="minorHAnsi"/>
          <w:sz w:val="22"/>
          <w:szCs w:val="22"/>
        </w:rPr>
        <w:t>|</w:t>
      </w:r>
      <w:r w:rsidR="00841628">
        <w:rPr>
          <w:rFonts w:asciiTheme="minorHAnsi" w:hAnsiTheme="minorHAnsi"/>
          <w:sz w:val="22"/>
          <w:szCs w:val="22"/>
        </w:rPr>
        <w:t>20</w:t>
      </w:r>
      <w:r w:rsidR="0050129B" w:rsidRPr="00D47E04">
        <w:rPr>
          <w:rFonts w:asciiTheme="minorHAnsi" w:hAnsiTheme="minorHAnsi"/>
          <w:sz w:val="22"/>
          <w:szCs w:val="22"/>
        </w:rPr>
        <w:t>|</w:t>
      </w:r>
      <w:r w:rsidR="00564B49">
        <w:rPr>
          <w:rFonts w:asciiTheme="minorHAnsi" w:hAnsiTheme="minorHAnsi"/>
          <w:sz w:val="22"/>
          <w:szCs w:val="22"/>
        </w:rPr>
        <w:t xml:space="preserve"> 2023</w:t>
      </w:r>
    </w:p>
    <w:p w14:paraId="230193AA" w14:textId="77777777" w:rsidR="002900C9" w:rsidRPr="00657DC9" w:rsidRDefault="008F3E84" w:rsidP="001E1B7D">
      <w:pPr>
        <w:spacing w:after="120" w:line="240" w:lineRule="auto"/>
        <w:contextualSpacing/>
        <w:jc w:val="both"/>
        <w:rPr>
          <w:rFonts w:ascii="Times New Roman" w:hAnsi="Times New Roman"/>
          <w:sz w:val="24"/>
          <w:szCs w:val="24"/>
        </w:rPr>
      </w:pPr>
      <w:r>
        <w:rPr>
          <w:rFonts w:ascii="Verdana" w:hAnsi="Verdana"/>
          <w:b/>
          <w:noProof/>
          <w:sz w:val="20"/>
          <w:szCs w:val="20"/>
        </w:rPr>
        <mc:AlternateContent>
          <mc:Choice Requires="wps">
            <w:drawing>
              <wp:anchor distT="0" distB="0" distL="114300" distR="114300" simplePos="0" relativeHeight="251658243" behindDoc="0" locked="0" layoutInCell="1" allowOverlap="1" wp14:anchorId="0FDAA684" wp14:editId="5232C6F5">
                <wp:simplePos x="0" y="0"/>
                <wp:positionH relativeFrom="column">
                  <wp:posOffset>-1530350</wp:posOffset>
                </wp:positionH>
                <wp:positionV relativeFrom="paragraph">
                  <wp:posOffset>100330</wp:posOffset>
                </wp:positionV>
                <wp:extent cx="4141470" cy="0"/>
                <wp:effectExtent l="12700" t="5080" r="8255" b="139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36C38DD3" id="AutoShape 12" o:spid="_x0000_s1026" type="#_x0000_t32" style="position:absolute;margin-left:-120.5pt;margin-top:7.9pt;width:326.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" strokecolor="#768692">
                <v:stroke dashstyle="dash"/>
              </v:shape>
            </w:pict>
          </mc:Fallback>
        </mc:AlternateContent>
      </w:r>
    </w:p>
    <w:p w14:paraId="0E8AB2F5" w14:textId="77777777" w:rsidR="00BE0085" w:rsidRDefault="00BE0085" w:rsidP="00BE0085">
      <w:pPr>
        <w:autoSpaceDE w:val="0"/>
        <w:autoSpaceDN w:val="0"/>
        <w:adjustRightInd w:val="0"/>
        <w:spacing w:after="0" w:line="240" w:lineRule="auto"/>
        <w:rPr>
          <w:rFonts w:ascii="Verdana" w:hAnsi="Verdana" w:cs="Verdana"/>
          <w:b/>
          <w:bCs/>
          <w:color w:val="0082BF"/>
        </w:rPr>
      </w:pPr>
      <w:r>
        <w:rPr>
          <w:rFonts w:ascii="Verdana" w:hAnsi="Verdana" w:cs="Verdana"/>
          <w:b/>
          <w:bCs/>
          <w:color w:val="0082BF"/>
        </w:rPr>
        <w:t>OVERVIEW</w:t>
      </w:r>
    </w:p>
    <w:p w14:paraId="7A001E71" w14:textId="07610E31" w:rsidR="00BE0085" w:rsidRPr="00506B0B" w:rsidRDefault="00BE0085"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Telemedicine</w:t>
      </w:r>
      <w:r w:rsidR="002E4363" w:rsidRPr="00506B0B">
        <w:rPr>
          <w:rFonts w:ascii="Garamond" w:hAnsi="Garamond" w:cs="Garamond"/>
          <w:color w:val="000000"/>
          <w:sz w:val="22"/>
          <w:szCs w:val="22"/>
        </w:rPr>
        <w:t xml:space="preserve"> </w:t>
      </w:r>
      <w:r w:rsidRPr="00506B0B">
        <w:rPr>
          <w:rFonts w:ascii="Garamond" w:hAnsi="Garamond" w:cs="Garamond"/>
          <w:color w:val="000000"/>
          <w:sz w:val="22"/>
          <w:szCs w:val="22"/>
        </w:rPr>
        <w:t xml:space="preserve">is a broad term used to describe an array of electronic communications between medical personnel and patients at different locations. It can also be referred to as telehealth. For purposes of this payment policy, “telemedicine services” shall mean healthcare services delivered by means of real time, two-way electronic audiovisual communications, which facilitate the assessment, diagnosis, treatment, and care management of a patient’s health care while such patient is at an originating site and the health-care provider is at a distant site, consistent with applicable state and federal laws and regulations. </w:t>
      </w:r>
    </w:p>
    <w:p w14:paraId="316A2938" w14:textId="01649A21" w:rsidR="002E4363" w:rsidRPr="00506B0B" w:rsidRDefault="002E4363" w:rsidP="00BE0085">
      <w:pPr>
        <w:autoSpaceDE w:val="0"/>
        <w:autoSpaceDN w:val="0"/>
        <w:adjustRightInd w:val="0"/>
        <w:spacing w:after="0" w:line="240" w:lineRule="auto"/>
        <w:rPr>
          <w:rFonts w:ascii="Garamond" w:hAnsi="Garamond" w:cs="Garamond"/>
          <w:color w:val="000000"/>
          <w:sz w:val="22"/>
          <w:szCs w:val="22"/>
        </w:rPr>
      </w:pPr>
    </w:p>
    <w:p w14:paraId="0B799E70" w14:textId="71006F43" w:rsidR="002E4363" w:rsidRPr="00506B0B" w:rsidRDefault="002E4363"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Telephone services are </w:t>
      </w:r>
      <w:r w:rsidR="00566B44" w:rsidRPr="00506B0B">
        <w:rPr>
          <w:rFonts w:ascii="Garamond" w:hAnsi="Garamond" w:cs="Garamond"/>
          <w:color w:val="000000"/>
          <w:sz w:val="22"/>
          <w:szCs w:val="22"/>
        </w:rPr>
        <w:t xml:space="preserve">healthcare services delivered by </w:t>
      </w:r>
      <w:r w:rsidR="004720F4" w:rsidRPr="00506B0B">
        <w:rPr>
          <w:rFonts w:ascii="Garamond" w:hAnsi="Garamond" w:cs="Garamond"/>
          <w:color w:val="000000"/>
          <w:sz w:val="22"/>
          <w:szCs w:val="22"/>
        </w:rPr>
        <w:t xml:space="preserve">way of audio only communication between </w:t>
      </w:r>
      <w:r w:rsidR="00566B44" w:rsidRPr="00506B0B">
        <w:rPr>
          <w:rFonts w:ascii="Garamond" w:hAnsi="Garamond" w:cs="Garamond"/>
          <w:color w:val="000000"/>
          <w:sz w:val="22"/>
          <w:szCs w:val="22"/>
        </w:rPr>
        <w:t>a health-care provider at a distant site and the p</w:t>
      </w:r>
      <w:r w:rsidR="004720F4" w:rsidRPr="00506B0B">
        <w:rPr>
          <w:rFonts w:ascii="Garamond" w:hAnsi="Garamond" w:cs="Garamond"/>
          <w:color w:val="000000"/>
          <w:sz w:val="22"/>
          <w:szCs w:val="22"/>
        </w:rPr>
        <w:t xml:space="preserve">atient during a real-time or synchronous </w:t>
      </w:r>
      <w:r w:rsidR="00566B44" w:rsidRPr="00506B0B">
        <w:rPr>
          <w:rFonts w:ascii="Garamond" w:hAnsi="Garamond" w:cs="Garamond"/>
          <w:color w:val="000000"/>
          <w:sz w:val="22"/>
          <w:szCs w:val="22"/>
        </w:rPr>
        <w:t>aud</w:t>
      </w:r>
      <w:r w:rsidR="00231019" w:rsidRPr="00506B0B">
        <w:rPr>
          <w:rFonts w:ascii="Garamond" w:hAnsi="Garamond" w:cs="Garamond"/>
          <w:color w:val="000000"/>
          <w:sz w:val="22"/>
          <w:szCs w:val="22"/>
        </w:rPr>
        <w:t>io</w:t>
      </w:r>
      <w:r w:rsidR="00566B44" w:rsidRPr="00506B0B">
        <w:rPr>
          <w:rFonts w:ascii="Garamond" w:hAnsi="Garamond" w:cs="Garamond"/>
          <w:color w:val="000000"/>
          <w:sz w:val="22"/>
          <w:szCs w:val="22"/>
        </w:rPr>
        <w:t xml:space="preserve"> </w:t>
      </w:r>
      <w:r w:rsidR="004720F4" w:rsidRPr="00506B0B">
        <w:rPr>
          <w:rFonts w:ascii="Garamond" w:hAnsi="Garamond" w:cs="Garamond"/>
          <w:color w:val="000000"/>
          <w:sz w:val="22"/>
          <w:szCs w:val="22"/>
        </w:rPr>
        <w:t>communication</w:t>
      </w:r>
      <w:r w:rsidR="00566B44" w:rsidRPr="00506B0B">
        <w:rPr>
          <w:rFonts w:ascii="Garamond" w:hAnsi="Garamond" w:cs="Garamond"/>
          <w:color w:val="000000"/>
          <w:sz w:val="22"/>
          <w:szCs w:val="22"/>
        </w:rPr>
        <w:t xml:space="preserve"> only</w:t>
      </w:r>
      <w:r w:rsidR="004720F4" w:rsidRPr="00506B0B">
        <w:rPr>
          <w:rFonts w:ascii="Garamond" w:hAnsi="Garamond" w:cs="Garamond"/>
          <w:color w:val="000000"/>
          <w:sz w:val="22"/>
          <w:szCs w:val="22"/>
        </w:rPr>
        <w:t xml:space="preserve">.  </w:t>
      </w:r>
    </w:p>
    <w:p w14:paraId="719CD327" w14:textId="77777777" w:rsidR="00BE0085" w:rsidRPr="00506B0B" w:rsidRDefault="00BE0085" w:rsidP="00BE0085">
      <w:pPr>
        <w:autoSpaceDE w:val="0"/>
        <w:autoSpaceDN w:val="0"/>
        <w:adjustRightInd w:val="0"/>
        <w:spacing w:after="0" w:line="240" w:lineRule="auto"/>
        <w:rPr>
          <w:rFonts w:ascii="Garamond" w:hAnsi="Garamond" w:cs="Garamond"/>
          <w:color w:val="000000"/>
          <w:sz w:val="22"/>
          <w:szCs w:val="22"/>
        </w:rPr>
      </w:pPr>
    </w:p>
    <w:p w14:paraId="775BB1F3" w14:textId="72929657" w:rsidR="00BE0085" w:rsidRPr="00506B0B" w:rsidRDefault="00BE0085"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While many </w:t>
      </w:r>
      <w:r w:rsidR="00566B44" w:rsidRPr="00506B0B">
        <w:rPr>
          <w:rFonts w:ascii="Garamond" w:hAnsi="Garamond" w:cs="Garamond"/>
          <w:color w:val="000000"/>
          <w:sz w:val="22"/>
          <w:szCs w:val="22"/>
        </w:rPr>
        <w:t xml:space="preserve">healthcare </w:t>
      </w:r>
      <w:r w:rsidRPr="00506B0B">
        <w:rPr>
          <w:rFonts w:ascii="Garamond" w:hAnsi="Garamond" w:cs="Garamond"/>
          <w:color w:val="000000"/>
          <w:sz w:val="22"/>
          <w:szCs w:val="22"/>
        </w:rPr>
        <w:t xml:space="preserve">services may be performed as telemedicine services, </w:t>
      </w:r>
      <w:r w:rsidR="00BA3B09" w:rsidRPr="00631AE9">
        <w:rPr>
          <w:rFonts w:asciiTheme="minorHAnsi" w:hAnsiTheme="minorHAnsi" w:cs="Garamond"/>
          <w:sz w:val="22"/>
          <w:szCs w:val="22"/>
        </w:rPr>
        <w:t xml:space="preserve">Blue Cross &amp; Blue Shield of Rhode Island (BCBSRI) </w:t>
      </w:r>
      <w:r w:rsidR="004720F4" w:rsidRPr="00631AE9">
        <w:rPr>
          <w:rFonts w:ascii="Garamond" w:hAnsi="Garamond" w:cs="Garamond"/>
          <w:sz w:val="22"/>
          <w:szCs w:val="22"/>
        </w:rPr>
        <w:t xml:space="preserve">has </w:t>
      </w:r>
      <w:r w:rsidR="004720F4" w:rsidRPr="00506B0B">
        <w:rPr>
          <w:rFonts w:ascii="Garamond" w:hAnsi="Garamond" w:cs="Garamond"/>
          <w:color w:val="000000"/>
          <w:sz w:val="22"/>
          <w:szCs w:val="22"/>
        </w:rPr>
        <w:t>determined that the services outline</w:t>
      </w:r>
      <w:r w:rsidR="00A019D0">
        <w:rPr>
          <w:rFonts w:ascii="Garamond" w:hAnsi="Garamond" w:cs="Garamond"/>
          <w:color w:val="000000"/>
          <w:sz w:val="22"/>
          <w:szCs w:val="22"/>
        </w:rPr>
        <w:t>d</w:t>
      </w:r>
      <w:r w:rsidR="004720F4" w:rsidRPr="00506B0B">
        <w:rPr>
          <w:rFonts w:ascii="Garamond" w:hAnsi="Garamond" w:cs="Garamond"/>
          <w:color w:val="000000"/>
          <w:sz w:val="22"/>
          <w:szCs w:val="22"/>
        </w:rPr>
        <w:t xml:space="preserve"> in this policy are medically appropriate to either be provided via telemedicine or telephone only. </w:t>
      </w:r>
      <w:r w:rsidRPr="00506B0B">
        <w:rPr>
          <w:rFonts w:ascii="Garamond" w:hAnsi="Garamond" w:cs="Garamond"/>
          <w:color w:val="000000"/>
          <w:sz w:val="22"/>
          <w:szCs w:val="22"/>
        </w:rPr>
        <w:t>This policy is intended to define BCBSRI payment policies and criteria for reimbursement for telemedicine</w:t>
      </w:r>
      <w:r w:rsidR="004720F4" w:rsidRPr="00506B0B">
        <w:rPr>
          <w:rFonts w:ascii="Garamond" w:hAnsi="Garamond" w:cs="Garamond"/>
          <w:color w:val="000000"/>
          <w:sz w:val="22"/>
          <w:szCs w:val="22"/>
        </w:rPr>
        <w:t xml:space="preserve"> and telephone only</w:t>
      </w:r>
      <w:r w:rsidRPr="00506B0B">
        <w:rPr>
          <w:rFonts w:ascii="Garamond" w:hAnsi="Garamond" w:cs="Garamond"/>
          <w:color w:val="000000"/>
          <w:sz w:val="22"/>
          <w:szCs w:val="22"/>
        </w:rPr>
        <w:t xml:space="preserve"> services.  </w:t>
      </w:r>
    </w:p>
    <w:p w14:paraId="3581F4A6" w14:textId="559366AF" w:rsidR="00BB3D9F" w:rsidRPr="00506B0B" w:rsidRDefault="00BB3D9F" w:rsidP="00BE0085">
      <w:pPr>
        <w:autoSpaceDE w:val="0"/>
        <w:autoSpaceDN w:val="0"/>
        <w:adjustRightInd w:val="0"/>
        <w:spacing w:after="0" w:line="240" w:lineRule="auto"/>
        <w:rPr>
          <w:rFonts w:ascii="Garamond" w:hAnsi="Garamond" w:cs="Garamond"/>
          <w:color w:val="000000"/>
          <w:sz w:val="22"/>
          <w:szCs w:val="22"/>
        </w:rPr>
      </w:pPr>
    </w:p>
    <w:p w14:paraId="12D73460" w14:textId="0ADC5A01" w:rsidR="00BB3D9F" w:rsidRPr="00506B0B" w:rsidRDefault="00BB3D9F"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This policy is applicable to Commercial Products.  See related policies for telemedicine services for Medicare </w:t>
      </w:r>
      <w:r w:rsidR="00AA4A24" w:rsidRPr="00B01182">
        <w:rPr>
          <w:rFonts w:ascii="Garamond" w:hAnsi="Garamond" w:cs="Garamond"/>
          <w:sz w:val="22"/>
          <w:szCs w:val="22"/>
        </w:rPr>
        <w:t>Advantage Plans</w:t>
      </w:r>
      <w:r w:rsidRPr="00B01182">
        <w:rPr>
          <w:rFonts w:ascii="Garamond" w:hAnsi="Garamond" w:cs="Garamond"/>
          <w:sz w:val="22"/>
          <w:szCs w:val="22"/>
        </w:rPr>
        <w:t xml:space="preserve">. </w:t>
      </w:r>
    </w:p>
    <w:p w14:paraId="13C6BB87" w14:textId="77777777" w:rsidR="00BE0085" w:rsidRPr="00506B0B" w:rsidRDefault="00BE0085" w:rsidP="00BE0085">
      <w:pPr>
        <w:autoSpaceDE w:val="0"/>
        <w:autoSpaceDN w:val="0"/>
        <w:adjustRightInd w:val="0"/>
        <w:spacing w:after="0" w:line="240" w:lineRule="auto"/>
        <w:jc w:val="both"/>
        <w:rPr>
          <w:rFonts w:ascii="Garamond" w:hAnsi="Garamond" w:cs="Garamond"/>
          <w:color w:val="000000"/>
          <w:sz w:val="22"/>
          <w:szCs w:val="22"/>
        </w:rPr>
      </w:pPr>
    </w:p>
    <w:p w14:paraId="4A14F472" w14:textId="77777777"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MEDICAL CRITERIA</w:t>
      </w:r>
    </w:p>
    <w:p w14:paraId="20F2A16B" w14:textId="77777777" w:rsidR="00BE0085" w:rsidRPr="00506B0B" w:rsidRDefault="00BE0085" w:rsidP="00BE0085">
      <w:pPr>
        <w:autoSpaceDE w:val="0"/>
        <w:autoSpaceDN w:val="0"/>
        <w:adjustRightInd w:val="0"/>
        <w:spacing w:after="0" w:line="240" w:lineRule="auto"/>
        <w:jc w:val="both"/>
        <w:rPr>
          <w:rFonts w:ascii="Garamond" w:hAnsi="Garamond" w:cs="Garamond"/>
          <w:color w:val="000000"/>
          <w:sz w:val="22"/>
          <w:szCs w:val="22"/>
        </w:rPr>
      </w:pPr>
      <w:r w:rsidRPr="00506B0B">
        <w:rPr>
          <w:rFonts w:ascii="Garamond" w:hAnsi="Garamond" w:cs="Garamond"/>
          <w:color w:val="000000"/>
          <w:sz w:val="22"/>
          <w:szCs w:val="22"/>
        </w:rPr>
        <w:t xml:space="preserve">Not applicable </w:t>
      </w:r>
    </w:p>
    <w:p w14:paraId="17273DD8" w14:textId="77777777" w:rsidR="00BE0085" w:rsidRDefault="00BE0085" w:rsidP="00BE0085">
      <w:pPr>
        <w:autoSpaceDE w:val="0"/>
        <w:autoSpaceDN w:val="0"/>
        <w:adjustRightInd w:val="0"/>
        <w:spacing w:after="0" w:line="240" w:lineRule="auto"/>
        <w:jc w:val="both"/>
        <w:rPr>
          <w:rFonts w:ascii="Garamond" w:hAnsi="Garamond" w:cs="Garamond"/>
          <w:color w:val="000000"/>
        </w:rPr>
      </w:pPr>
    </w:p>
    <w:p w14:paraId="577C553E" w14:textId="77777777"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 xml:space="preserve">PRIOR AUTHORIZATION       </w:t>
      </w:r>
    </w:p>
    <w:p w14:paraId="57DF1A31" w14:textId="77777777" w:rsidR="00BE0085" w:rsidRPr="0094365C" w:rsidRDefault="00BE0085" w:rsidP="00BE0085">
      <w:pPr>
        <w:autoSpaceDE w:val="0"/>
        <w:autoSpaceDN w:val="0"/>
        <w:adjustRightInd w:val="0"/>
        <w:spacing w:after="0" w:line="240" w:lineRule="auto"/>
        <w:jc w:val="both"/>
        <w:rPr>
          <w:rFonts w:ascii="Garamond" w:hAnsi="Garamond" w:cs="Garamond"/>
          <w:color w:val="000000"/>
          <w:sz w:val="22"/>
          <w:szCs w:val="22"/>
        </w:rPr>
      </w:pPr>
      <w:r w:rsidRPr="0094365C">
        <w:rPr>
          <w:rFonts w:ascii="Garamond" w:hAnsi="Garamond" w:cs="Garamond"/>
          <w:color w:val="000000"/>
          <w:sz w:val="22"/>
          <w:szCs w:val="22"/>
        </w:rPr>
        <w:t xml:space="preserve">Not applicable </w:t>
      </w:r>
    </w:p>
    <w:p w14:paraId="24FCAE82" w14:textId="77777777" w:rsidR="00BE0085" w:rsidRDefault="00BE0085" w:rsidP="00BE0085">
      <w:pPr>
        <w:autoSpaceDE w:val="0"/>
        <w:autoSpaceDN w:val="0"/>
        <w:adjustRightInd w:val="0"/>
        <w:spacing w:after="0" w:line="240" w:lineRule="auto"/>
        <w:jc w:val="both"/>
        <w:rPr>
          <w:rFonts w:ascii="Garamond" w:hAnsi="Garamond" w:cs="Garamond"/>
          <w:color w:val="000000"/>
        </w:rPr>
      </w:pPr>
    </w:p>
    <w:p w14:paraId="263F16CA" w14:textId="5D07A760" w:rsidR="00BE0085" w:rsidRDefault="00BE0085" w:rsidP="000D7533">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POLICY STATEMENT</w:t>
      </w:r>
    </w:p>
    <w:p w14:paraId="6A4A4238" w14:textId="77777777" w:rsidR="00B47ECF" w:rsidRDefault="00CA2E40" w:rsidP="00BE0085">
      <w:pPr>
        <w:autoSpaceDE w:val="0"/>
        <w:autoSpaceDN w:val="0"/>
        <w:adjustRightInd w:val="0"/>
        <w:spacing w:after="0" w:line="240" w:lineRule="auto"/>
        <w:rPr>
          <w:rFonts w:ascii="Garamond" w:hAnsi="Garamond" w:cs="Garamond"/>
          <w:b/>
          <w:bCs/>
          <w:sz w:val="22"/>
          <w:szCs w:val="22"/>
        </w:rPr>
      </w:pPr>
      <w:r w:rsidRPr="00506B0B">
        <w:rPr>
          <w:rFonts w:ascii="Garamond" w:hAnsi="Garamond" w:cs="Garamond"/>
          <w:b/>
          <w:bCs/>
          <w:sz w:val="22"/>
          <w:szCs w:val="22"/>
        </w:rPr>
        <w:t>Commercials Products</w:t>
      </w:r>
      <w:r w:rsidR="009C6605">
        <w:rPr>
          <w:rFonts w:ascii="Garamond" w:hAnsi="Garamond" w:cs="Garamond"/>
          <w:b/>
          <w:bCs/>
          <w:sz w:val="22"/>
          <w:szCs w:val="22"/>
        </w:rPr>
        <w:t xml:space="preserve"> </w:t>
      </w:r>
    </w:p>
    <w:p w14:paraId="3DDB4598" w14:textId="6517B2FD" w:rsidR="00B47ECF" w:rsidRPr="00506B0B" w:rsidRDefault="00B47ECF" w:rsidP="00B47ECF">
      <w:pPr>
        <w:autoSpaceDE w:val="0"/>
        <w:autoSpaceDN w:val="0"/>
        <w:adjustRightInd w:val="0"/>
        <w:spacing w:after="0" w:line="240" w:lineRule="auto"/>
        <w:rPr>
          <w:rFonts w:ascii="Garamond" w:hAnsi="Garamond" w:cs="Garamond"/>
          <w:b/>
          <w:bCs/>
          <w:sz w:val="22"/>
          <w:szCs w:val="22"/>
        </w:rPr>
      </w:pPr>
      <w:r>
        <w:rPr>
          <w:rFonts w:ascii="Garamond" w:hAnsi="Garamond" w:cs="Garamond"/>
          <w:b/>
          <w:bCs/>
          <w:sz w:val="22"/>
          <w:szCs w:val="22"/>
        </w:rPr>
        <w:t>Medicare Advantage Plans</w:t>
      </w:r>
    </w:p>
    <w:p w14:paraId="073F92E7" w14:textId="1850AEB0" w:rsidR="00CA2E40" w:rsidRPr="00506B0B" w:rsidRDefault="00CA2E40" w:rsidP="00BE0085">
      <w:pPr>
        <w:autoSpaceDE w:val="0"/>
        <w:autoSpaceDN w:val="0"/>
        <w:adjustRightInd w:val="0"/>
        <w:spacing w:after="0" w:line="240" w:lineRule="auto"/>
        <w:rPr>
          <w:rFonts w:ascii="Garamond" w:hAnsi="Garamond" w:cs="Garamond"/>
          <w:b/>
          <w:bCs/>
          <w:sz w:val="22"/>
          <w:szCs w:val="22"/>
        </w:rPr>
      </w:pPr>
      <w:r w:rsidRPr="00506B0B">
        <w:rPr>
          <w:rFonts w:ascii="Garamond" w:hAnsi="Garamond" w:cs="Garamond"/>
          <w:b/>
          <w:bCs/>
          <w:sz w:val="22"/>
          <w:szCs w:val="22"/>
        </w:rPr>
        <w:t xml:space="preserve"> </w:t>
      </w:r>
    </w:p>
    <w:p w14:paraId="6C262060" w14:textId="5D7B18A0" w:rsidR="00BE0085" w:rsidRPr="00506B0B" w:rsidRDefault="00BE0085"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Telemedicine</w:t>
      </w:r>
      <w:r w:rsidR="004720F4" w:rsidRPr="00506B0B">
        <w:rPr>
          <w:rFonts w:ascii="Garamond" w:hAnsi="Garamond" w:cs="Garamond"/>
          <w:color w:val="000000"/>
          <w:sz w:val="22"/>
          <w:szCs w:val="22"/>
        </w:rPr>
        <w:t>/Telephone</w:t>
      </w:r>
      <w:r w:rsidRPr="00506B0B">
        <w:rPr>
          <w:rFonts w:ascii="Garamond" w:hAnsi="Garamond" w:cs="Garamond"/>
          <w:color w:val="000000"/>
          <w:sz w:val="22"/>
          <w:szCs w:val="22"/>
        </w:rPr>
        <w:t xml:space="preserve"> services </w:t>
      </w:r>
      <w:r w:rsidR="001E521C" w:rsidRPr="00506B0B">
        <w:rPr>
          <w:rFonts w:ascii="Garamond" w:hAnsi="Garamond" w:cs="Garamond"/>
          <w:sz w:val="22"/>
          <w:szCs w:val="22"/>
        </w:rPr>
        <w:t>are covered</w:t>
      </w:r>
      <w:r w:rsidRPr="00506B0B">
        <w:rPr>
          <w:rFonts w:ascii="Garamond" w:hAnsi="Garamond" w:cs="Garamond"/>
          <w:sz w:val="22"/>
          <w:szCs w:val="22"/>
        </w:rPr>
        <w:t xml:space="preserve"> </w:t>
      </w:r>
      <w:r w:rsidRPr="00506B0B">
        <w:rPr>
          <w:rFonts w:ascii="Garamond" w:hAnsi="Garamond" w:cs="Garamond"/>
          <w:color w:val="000000"/>
          <w:sz w:val="22"/>
          <w:szCs w:val="22"/>
        </w:rPr>
        <w:t xml:space="preserve">when </w:t>
      </w:r>
      <w:r w:rsidR="00DE5E3A" w:rsidRPr="00506B0B">
        <w:rPr>
          <w:rFonts w:ascii="Garamond" w:hAnsi="Garamond" w:cs="Garamond"/>
          <w:color w:val="000000"/>
          <w:sz w:val="22"/>
          <w:szCs w:val="22"/>
        </w:rPr>
        <w:t>all</w:t>
      </w:r>
      <w:r w:rsidRPr="00506B0B">
        <w:rPr>
          <w:rFonts w:ascii="Garamond" w:hAnsi="Garamond" w:cs="Garamond"/>
          <w:color w:val="000000"/>
          <w:sz w:val="22"/>
          <w:szCs w:val="22"/>
        </w:rPr>
        <w:t xml:space="preserve"> the following criteria are met:</w:t>
      </w:r>
    </w:p>
    <w:p w14:paraId="3B26F892" w14:textId="330BAC00" w:rsidR="00BE0085" w:rsidRPr="00506B0B" w:rsidRDefault="00BE0085"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1.</w:t>
      </w:r>
      <w:r w:rsidRPr="00506B0B">
        <w:rPr>
          <w:rFonts w:ascii="Garamond" w:hAnsi="Garamond" w:cs="Garamond"/>
          <w:color w:val="000000"/>
          <w:sz w:val="22"/>
          <w:szCs w:val="22"/>
        </w:rPr>
        <w:tab/>
        <w:t>The patient is present at the time of service.</w:t>
      </w:r>
    </w:p>
    <w:p w14:paraId="59C5F9B0" w14:textId="5BBE8687" w:rsidR="00BE0085" w:rsidRPr="00506B0B" w:rsidRDefault="00BE0085" w:rsidP="00BE0085">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2.</w:t>
      </w:r>
      <w:r w:rsidRPr="00506B0B">
        <w:rPr>
          <w:rFonts w:ascii="Garamond" w:hAnsi="Garamond" w:cs="Garamond"/>
          <w:color w:val="000000"/>
          <w:sz w:val="22"/>
          <w:szCs w:val="22"/>
        </w:rPr>
        <w:tab/>
        <w:t xml:space="preserve">Services must be equivalent or </w:t>
      </w:r>
      <w:proofErr w:type="gramStart"/>
      <w:r w:rsidRPr="00506B0B">
        <w:rPr>
          <w:rFonts w:ascii="Garamond" w:hAnsi="Garamond" w:cs="Garamond"/>
          <w:color w:val="000000"/>
          <w:sz w:val="22"/>
          <w:szCs w:val="22"/>
        </w:rPr>
        <w:t>similar to</w:t>
      </w:r>
      <w:proofErr w:type="gramEnd"/>
      <w:r w:rsidRPr="00506B0B">
        <w:rPr>
          <w:rFonts w:ascii="Garamond" w:hAnsi="Garamond" w:cs="Garamond"/>
          <w:color w:val="000000"/>
          <w:sz w:val="22"/>
          <w:szCs w:val="22"/>
        </w:rPr>
        <w:t xml:space="preserve"> in-person services with a patient. </w:t>
      </w:r>
    </w:p>
    <w:p w14:paraId="3BA965FA" w14:textId="3D9C6DFF" w:rsidR="00BE0085" w:rsidRPr="00506B0B" w:rsidRDefault="00BE0085" w:rsidP="00BE0085">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 xml:space="preserve">3.  </w:t>
      </w:r>
      <w:r w:rsidRPr="00506B0B">
        <w:rPr>
          <w:rFonts w:ascii="Garamond" w:hAnsi="Garamond" w:cs="Garamond"/>
          <w:color w:val="000000"/>
          <w:sz w:val="22"/>
          <w:szCs w:val="22"/>
        </w:rPr>
        <w:tab/>
        <w:t xml:space="preserve">Services must be medically necessary and otherwise covered under the member’s benefit </w:t>
      </w:r>
      <w:r w:rsidR="00414863" w:rsidRPr="00506B0B">
        <w:rPr>
          <w:rFonts w:ascii="Garamond" w:hAnsi="Garamond" w:cs="Garamond"/>
          <w:color w:val="000000"/>
          <w:sz w:val="22"/>
          <w:szCs w:val="22"/>
        </w:rPr>
        <w:t>booklet or Subscriber A</w:t>
      </w:r>
      <w:r w:rsidRPr="00506B0B">
        <w:rPr>
          <w:rFonts w:ascii="Garamond" w:hAnsi="Garamond" w:cs="Garamond"/>
          <w:color w:val="000000"/>
          <w:sz w:val="22"/>
          <w:szCs w:val="22"/>
        </w:rPr>
        <w:t>greement</w:t>
      </w:r>
      <w:r w:rsidR="00D82E2B" w:rsidRPr="00506B0B">
        <w:rPr>
          <w:rFonts w:ascii="Garamond" w:hAnsi="Garamond" w:cs="Garamond"/>
          <w:color w:val="000000"/>
          <w:sz w:val="22"/>
          <w:szCs w:val="22"/>
        </w:rPr>
        <w:t>.</w:t>
      </w:r>
    </w:p>
    <w:p w14:paraId="35BF0F00" w14:textId="30E4994A" w:rsidR="00BE0085" w:rsidRPr="00506B0B" w:rsidRDefault="00BE0085"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4.</w:t>
      </w:r>
      <w:r w:rsidRPr="00506B0B">
        <w:rPr>
          <w:rFonts w:ascii="Garamond" w:hAnsi="Garamond" w:cs="Garamond"/>
          <w:color w:val="000000"/>
          <w:sz w:val="22"/>
          <w:szCs w:val="22"/>
        </w:rPr>
        <w:tab/>
        <w:t>Services must be within the provider’s scope of license</w:t>
      </w:r>
      <w:r w:rsidR="00A50A12">
        <w:rPr>
          <w:rFonts w:ascii="Garamond" w:hAnsi="Garamond" w:cs="Garamond"/>
          <w:color w:val="000000"/>
          <w:sz w:val="22"/>
          <w:szCs w:val="22"/>
        </w:rPr>
        <w:t>.</w:t>
      </w:r>
    </w:p>
    <w:p w14:paraId="479CB75E" w14:textId="757B506B" w:rsidR="00BE0085" w:rsidRPr="00506B0B" w:rsidRDefault="00BE0085" w:rsidP="00BE0085">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5.</w:t>
      </w:r>
      <w:r w:rsidRPr="00506B0B">
        <w:rPr>
          <w:rFonts w:ascii="Garamond" w:hAnsi="Garamond" w:cs="Garamond"/>
          <w:color w:val="000000"/>
          <w:sz w:val="22"/>
          <w:szCs w:val="22"/>
        </w:rPr>
        <w:tab/>
        <w:t xml:space="preserve">The extent of any evaluation and management services (E&amp;M) provided </w:t>
      </w:r>
      <w:r w:rsidR="00231019" w:rsidRPr="00506B0B">
        <w:rPr>
          <w:rFonts w:ascii="Garamond" w:hAnsi="Garamond" w:cs="Garamond"/>
          <w:color w:val="000000"/>
          <w:sz w:val="22"/>
          <w:szCs w:val="22"/>
        </w:rPr>
        <w:t>via telemedicine</w:t>
      </w:r>
      <w:r w:rsidR="004720F4" w:rsidRPr="00506B0B">
        <w:rPr>
          <w:rFonts w:ascii="Garamond" w:hAnsi="Garamond" w:cs="Garamond"/>
          <w:color w:val="000000"/>
          <w:sz w:val="22"/>
          <w:szCs w:val="22"/>
        </w:rPr>
        <w:t>/</w:t>
      </w:r>
      <w:r w:rsidR="00795C55" w:rsidRPr="00506B0B">
        <w:rPr>
          <w:rFonts w:ascii="Garamond" w:hAnsi="Garamond" w:cs="Garamond"/>
          <w:color w:val="000000"/>
          <w:sz w:val="22"/>
          <w:szCs w:val="22"/>
        </w:rPr>
        <w:t>T</w:t>
      </w:r>
      <w:r w:rsidR="004720F4" w:rsidRPr="00506B0B">
        <w:rPr>
          <w:rFonts w:ascii="Garamond" w:hAnsi="Garamond" w:cs="Garamond"/>
          <w:color w:val="000000"/>
          <w:sz w:val="22"/>
          <w:szCs w:val="22"/>
        </w:rPr>
        <w:t>elephone</w:t>
      </w:r>
      <w:r w:rsidRPr="00506B0B">
        <w:rPr>
          <w:rFonts w:ascii="Garamond" w:hAnsi="Garamond" w:cs="Garamond"/>
          <w:color w:val="000000"/>
          <w:sz w:val="22"/>
          <w:szCs w:val="22"/>
        </w:rPr>
        <w:t xml:space="preserve"> technology is an appropriate substitute for a face-to-face encounter for the service that is being rendered. </w:t>
      </w:r>
    </w:p>
    <w:p w14:paraId="567B112D" w14:textId="39C6D36F" w:rsidR="00BE0085" w:rsidRPr="00506B0B" w:rsidRDefault="00BE0085"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6.</w:t>
      </w:r>
      <w:r w:rsidRPr="00506B0B">
        <w:rPr>
          <w:rFonts w:ascii="Garamond" w:hAnsi="Garamond" w:cs="Garamond"/>
          <w:color w:val="000000"/>
          <w:sz w:val="22"/>
          <w:szCs w:val="22"/>
        </w:rPr>
        <w:tab/>
        <w:t xml:space="preserve">A permanent record of </w:t>
      </w:r>
      <w:r w:rsidR="00414863" w:rsidRPr="00506B0B">
        <w:rPr>
          <w:rFonts w:ascii="Garamond" w:hAnsi="Garamond" w:cs="Garamond"/>
          <w:color w:val="000000"/>
          <w:sz w:val="22"/>
          <w:szCs w:val="22"/>
        </w:rPr>
        <w:t xml:space="preserve">telemedicine or telephone </w:t>
      </w:r>
      <w:r w:rsidRPr="00506B0B">
        <w:rPr>
          <w:rFonts w:ascii="Garamond" w:hAnsi="Garamond" w:cs="Garamond"/>
          <w:color w:val="000000"/>
          <w:sz w:val="22"/>
          <w:szCs w:val="22"/>
        </w:rPr>
        <w:t xml:space="preserve">communications relevant to the ongoing medical care and </w:t>
      </w:r>
      <w:r w:rsidR="002D6036" w:rsidRPr="00506B0B">
        <w:rPr>
          <w:rFonts w:ascii="Garamond" w:hAnsi="Garamond" w:cs="Garamond"/>
          <w:color w:val="000000"/>
          <w:sz w:val="22"/>
          <w:szCs w:val="22"/>
        </w:rPr>
        <w:t>follow-up</w:t>
      </w:r>
      <w:r w:rsidRPr="00506B0B">
        <w:rPr>
          <w:rFonts w:ascii="Garamond" w:hAnsi="Garamond" w:cs="Garamond"/>
          <w:color w:val="000000"/>
          <w:sz w:val="22"/>
          <w:szCs w:val="22"/>
        </w:rPr>
        <w:t xml:space="preserve"> of the patient must be maintained as part of the patient’s medical record</w:t>
      </w:r>
      <w:r w:rsidR="00035034" w:rsidRPr="00506B0B">
        <w:rPr>
          <w:rFonts w:ascii="Garamond" w:hAnsi="Garamond" w:cs="Garamond"/>
          <w:color w:val="000000"/>
          <w:sz w:val="22"/>
          <w:szCs w:val="22"/>
        </w:rPr>
        <w:t>,</w:t>
      </w:r>
      <w:r w:rsidR="00414863" w:rsidRPr="00506B0B">
        <w:rPr>
          <w:rFonts w:ascii="Garamond" w:hAnsi="Garamond" w:cs="Garamond"/>
          <w:color w:val="000000"/>
          <w:sz w:val="22"/>
          <w:szCs w:val="22"/>
        </w:rPr>
        <w:t xml:space="preserve"> following all medical record documentation and coding requirements</w:t>
      </w:r>
      <w:r w:rsidRPr="00506B0B">
        <w:rPr>
          <w:rFonts w:ascii="Garamond" w:hAnsi="Garamond" w:cs="Garamond"/>
          <w:color w:val="000000"/>
          <w:sz w:val="22"/>
          <w:szCs w:val="22"/>
        </w:rPr>
        <w:t>.</w:t>
      </w:r>
    </w:p>
    <w:p w14:paraId="06B37EFA" w14:textId="216D1356" w:rsidR="004720F4" w:rsidRPr="00506B0B" w:rsidRDefault="004720F4"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 xml:space="preserve">7.    </w:t>
      </w:r>
      <w:r w:rsidRPr="00506B0B">
        <w:rPr>
          <w:rFonts w:ascii="Garamond" w:hAnsi="Garamond" w:cs="Garamond"/>
          <w:b/>
          <w:color w:val="000000"/>
          <w:sz w:val="22"/>
          <w:szCs w:val="22"/>
        </w:rPr>
        <w:t xml:space="preserve">For telemedicine </w:t>
      </w:r>
      <w:r w:rsidR="006A0258" w:rsidRPr="00506B0B">
        <w:rPr>
          <w:rFonts w:ascii="Garamond" w:hAnsi="Garamond" w:cs="Garamond"/>
          <w:b/>
          <w:color w:val="000000"/>
          <w:sz w:val="22"/>
          <w:szCs w:val="22"/>
        </w:rPr>
        <w:t xml:space="preserve">(real time, two-way electronic audiovisual communications) </w:t>
      </w:r>
      <w:r w:rsidRPr="00506B0B">
        <w:rPr>
          <w:rFonts w:ascii="Garamond" w:hAnsi="Garamond" w:cs="Garamond"/>
          <w:b/>
          <w:color w:val="000000"/>
          <w:sz w:val="22"/>
          <w:szCs w:val="22"/>
        </w:rPr>
        <w:t>services only</w:t>
      </w:r>
      <w:r w:rsidRPr="00506B0B">
        <w:rPr>
          <w:rFonts w:ascii="Garamond" w:hAnsi="Garamond" w:cs="Garamond"/>
          <w:color w:val="000000"/>
          <w:sz w:val="22"/>
          <w:szCs w:val="22"/>
        </w:rPr>
        <w:t xml:space="preserve">. Services must </w:t>
      </w:r>
      <w:r w:rsidR="00C94107" w:rsidRPr="00506B0B">
        <w:rPr>
          <w:rFonts w:ascii="Garamond" w:hAnsi="Garamond" w:cs="Garamond"/>
          <w:color w:val="000000"/>
          <w:sz w:val="22"/>
          <w:szCs w:val="22"/>
        </w:rPr>
        <w:t xml:space="preserve">comply with the non-public </w:t>
      </w:r>
      <w:r w:rsidRPr="00506B0B">
        <w:rPr>
          <w:rFonts w:ascii="Garamond" w:hAnsi="Garamond" w:cs="Garamond"/>
          <w:color w:val="000000"/>
          <w:sz w:val="22"/>
          <w:szCs w:val="22"/>
        </w:rPr>
        <w:t xml:space="preserve">electronic communication </w:t>
      </w:r>
      <w:r w:rsidR="00C94107" w:rsidRPr="00506B0B">
        <w:rPr>
          <w:rFonts w:ascii="Garamond" w:hAnsi="Garamond" w:cs="Garamond"/>
          <w:color w:val="000000"/>
          <w:sz w:val="22"/>
          <w:szCs w:val="22"/>
        </w:rPr>
        <w:t xml:space="preserve">requirements </w:t>
      </w:r>
      <w:r w:rsidRPr="00506B0B">
        <w:rPr>
          <w:rFonts w:ascii="Garamond" w:hAnsi="Garamond" w:cs="Garamond"/>
          <w:color w:val="000000"/>
          <w:sz w:val="22"/>
          <w:szCs w:val="22"/>
        </w:rPr>
        <w:t xml:space="preserve">defined by CMS and/or as otherwise designated by the State of Rhode </w:t>
      </w:r>
      <w:r w:rsidR="002D6036" w:rsidRPr="00506B0B">
        <w:rPr>
          <w:rFonts w:ascii="Garamond" w:hAnsi="Garamond" w:cs="Garamond"/>
          <w:color w:val="000000"/>
          <w:sz w:val="22"/>
          <w:szCs w:val="22"/>
        </w:rPr>
        <w:t>Island, which</w:t>
      </w:r>
      <w:r w:rsidRPr="00506B0B">
        <w:rPr>
          <w:rFonts w:ascii="Garamond" w:hAnsi="Garamond" w:cs="Garamond"/>
          <w:color w:val="000000"/>
          <w:sz w:val="22"/>
          <w:szCs w:val="22"/>
        </w:rPr>
        <w:t xml:space="preserve"> involves both audio and video components.</w:t>
      </w:r>
    </w:p>
    <w:p w14:paraId="03FE5A2C" w14:textId="4248F1C9" w:rsidR="00B53996" w:rsidRPr="00506B0B" w:rsidRDefault="00B53996"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lastRenderedPageBreak/>
        <w:t>8.    Only the provider rendering the services via telemedicine</w:t>
      </w:r>
      <w:r w:rsidR="00414863" w:rsidRPr="00506B0B">
        <w:rPr>
          <w:rFonts w:ascii="Garamond" w:hAnsi="Garamond" w:cs="Garamond"/>
          <w:color w:val="000000"/>
          <w:sz w:val="22"/>
          <w:szCs w:val="22"/>
        </w:rPr>
        <w:t xml:space="preserve"> or telephone</w:t>
      </w:r>
      <w:r w:rsidRPr="00506B0B">
        <w:rPr>
          <w:rFonts w:ascii="Garamond" w:hAnsi="Garamond" w:cs="Garamond"/>
          <w:color w:val="000000"/>
          <w:sz w:val="22"/>
          <w:szCs w:val="22"/>
        </w:rPr>
        <w:t xml:space="preserve"> may submit for reimbursement for</w:t>
      </w:r>
      <w:r w:rsidR="00414863" w:rsidRPr="00506B0B">
        <w:rPr>
          <w:rFonts w:ascii="Garamond" w:hAnsi="Garamond" w:cs="Garamond"/>
          <w:color w:val="000000"/>
          <w:sz w:val="22"/>
          <w:szCs w:val="22"/>
        </w:rPr>
        <w:t xml:space="preserve"> </w:t>
      </w:r>
      <w:r w:rsidRPr="00506B0B">
        <w:rPr>
          <w:rFonts w:ascii="Garamond" w:hAnsi="Garamond" w:cs="Garamond"/>
          <w:color w:val="000000"/>
          <w:sz w:val="22"/>
          <w:szCs w:val="22"/>
        </w:rPr>
        <w:t>services</w:t>
      </w:r>
      <w:r w:rsidR="00414863" w:rsidRPr="00506B0B">
        <w:rPr>
          <w:rFonts w:ascii="Garamond" w:hAnsi="Garamond" w:cs="Garamond"/>
          <w:color w:val="000000"/>
          <w:sz w:val="22"/>
          <w:szCs w:val="22"/>
        </w:rPr>
        <w:t>.</w:t>
      </w:r>
    </w:p>
    <w:p w14:paraId="3BD02DDA" w14:textId="0F919319" w:rsidR="00D6517E" w:rsidRDefault="00B53996" w:rsidP="00506B0B">
      <w:pPr>
        <w:autoSpaceDE w:val="0"/>
        <w:autoSpaceDN w:val="0"/>
        <w:adjustRightInd w:val="0"/>
        <w:spacing w:after="0" w:line="240" w:lineRule="auto"/>
        <w:ind w:left="720" w:hanging="360"/>
        <w:rPr>
          <w:rFonts w:ascii="Garamond" w:hAnsi="Garamond" w:cs="Garamond"/>
          <w:color w:val="000000"/>
        </w:rPr>
      </w:pPr>
      <w:r w:rsidRPr="00506B0B">
        <w:rPr>
          <w:rFonts w:ascii="Garamond" w:hAnsi="Garamond" w:cs="Garamond"/>
          <w:color w:val="000000"/>
          <w:sz w:val="22"/>
          <w:szCs w:val="22"/>
        </w:rPr>
        <w:t>9</w:t>
      </w:r>
      <w:r w:rsidR="00BE0085" w:rsidRPr="00506B0B">
        <w:rPr>
          <w:rFonts w:ascii="Garamond" w:hAnsi="Garamond" w:cs="Garamond"/>
          <w:color w:val="000000"/>
          <w:sz w:val="22"/>
          <w:szCs w:val="22"/>
        </w:rPr>
        <w:t>.</w:t>
      </w:r>
      <w:r w:rsidR="00BE0085" w:rsidRPr="00506B0B">
        <w:rPr>
          <w:rFonts w:ascii="Garamond" w:hAnsi="Garamond" w:cs="Garamond"/>
          <w:color w:val="000000"/>
          <w:sz w:val="22"/>
          <w:szCs w:val="22"/>
        </w:rPr>
        <w:tab/>
        <w:t>Telemedicine</w:t>
      </w:r>
      <w:r w:rsidR="004720F4" w:rsidRPr="00506B0B">
        <w:rPr>
          <w:rFonts w:ascii="Garamond" w:hAnsi="Garamond" w:cs="Garamond"/>
          <w:color w:val="000000"/>
          <w:sz w:val="22"/>
          <w:szCs w:val="22"/>
        </w:rPr>
        <w:t xml:space="preserve">/Telephone </w:t>
      </w:r>
      <w:r w:rsidR="00BE0085" w:rsidRPr="00506B0B">
        <w:rPr>
          <w:rFonts w:ascii="Garamond" w:hAnsi="Garamond" w:cs="Garamond"/>
          <w:color w:val="000000"/>
          <w:sz w:val="22"/>
          <w:szCs w:val="22"/>
        </w:rPr>
        <w:t xml:space="preserve">services </w:t>
      </w:r>
      <w:r w:rsidR="00414863" w:rsidRPr="00506B0B">
        <w:rPr>
          <w:rFonts w:ascii="Garamond" w:hAnsi="Garamond" w:cs="Garamond"/>
          <w:color w:val="000000"/>
          <w:sz w:val="22"/>
          <w:szCs w:val="22"/>
        </w:rPr>
        <w:t>(as outlined in this Policy) are</w:t>
      </w:r>
      <w:r w:rsidR="00BE0085" w:rsidRPr="00506B0B">
        <w:rPr>
          <w:rFonts w:ascii="Garamond" w:hAnsi="Garamond" w:cs="Garamond"/>
          <w:color w:val="000000"/>
          <w:sz w:val="22"/>
          <w:szCs w:val="22"/>
        </w:rPr>
        <w:t xml:space="preserve"> limited to the following provider</w:t>
      </w:r>
      <w:r w:rsidR="00414863" w:rsidRPr="00506B0B">
        <w:rPr>
          <w:rFonts w:ascii="Garamond" w:hAnsi="Garamond" w:cs="Garamond"/>
          <w:color w:val="000000"/>
          <w:sz w:val="22"/>
          <w:szCs w:val="22"/>
        </w:rPr>
        <w:t xml:space="preserve"> types</w:t>
      </w:r>
      <w:r w:rsidR="00BE0085" w:rsidRPr="00506B0B">
        <w:rPr>
          <w:rFonts w:ascii="Garamond" w:hAnsi="Garamond" w:cs="Garamond"/>
          <w:color w:val="000000"/>
          <w:sz w:val="22"/>
          <w:szCs w:val="22"/>
        </w:rPr>
        <w:t xml:space="preserve">:  </w:t>
      </w:r>
    </w:p>
    <w:p w14:paraId="2D7A31FA" w14:textId="77777777" w:rsidR="00906FBE" w:rsidRPr="00B01182" w:rsidRDefault="00596FE5" w:rsidP="00906FBE">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Adult Intensive Services (AIS) </w:t>
      </w:r>
    </w:p>
    <w:p w14:paraId="2974E7F0" w14:textId="7AB1E77C" w:rsidR="00DE2183" w:rsidRPr="00B01182" w:rsidRDefault="002A5E0D" w:rsidP="00F0141D">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Applied Behavior Analysis (ABA)</w:t>
      </w:r>
    </w:p>
    <w:p w14:paraId="5CEF36EE" w14:textId="79A77D0A" w:rsidR="00596FE5" w:rsidRPr="00B01182" w:rsidRDefault="00596FE5" w:rsidP="00F0141D">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Child and Family Intensive Services (CFIT)</w:t>
      </w:r>
    </w:p>
    <w:p w14:paraId="601B30E9"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Clinical nurse specialist   </w:t>
      </w:r>
    </w:p>
    <w:p w14:paraId="0E304A4B" w14:textId="3DB925E3" w:rsidR="00596FE5"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Clinical social worker</w:t>
      </w:r>
    </w:p>
    <w:p w14:paraId="6D9EC515"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b/>
          <w:bCs/>
          <w:sz w:val="22"/>
          <w:szCs w:val="22"/>
        </w:rPr>
      </w:pPr>
      <w:r w:rsidRPr="00B01182">
        <w:rPr>
          <w:rFonts w:ascii="Garamond" w:hAnsi="Garamond" w:cs="Garamond"/>
          <w:sz w:val="22"/>
          <w:szCs w:val="22"/>
        </w:rPr>
        <w:t>Emergency Medicine -</w:t>
      </w:r>
      <w:r w:rsidRPr="00B01182">
        <w:rPr>
          <w:rFonts w:ascii="Garamond" w:hAnsi="Garamond" w:cs="Garamond"/>
          <w:b/>
          <w:bCs/>
          <w:i/>
          <w:iCs/>
          <w:sz w:val="22"/>
          <w:szCs w:val="22"/>
        </w:rPr>
        <w:t>Telemedicine services only</w:t>
      </w:r>
    </w:p>
    <w:p w14:paraId="7EFBAC6A"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Hospital Clinic visits</w:t>
      </w:r>
    </w:p>
    <w:p w14:paraId="18124D08" w14:textId="77777777" w:rsidR="00596FE5" w:rsidRPr="00B01182" w:rsidRDefault="00596FE5" w:rsidP="00F0141D">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Intensive Outpatient Program (IOP)</w:t>
      </w:r>
    </w:p>
    <w:p w14:paraId="1121DC63"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International Board-Certified Lactation Consultant (RLC)</w:t>
      </w:r>
    </w:p>
    <w:p w14:paraId="5B108972" w14:textId="77777777" w:rsidR="00596FE5" w:rsidRPr="00B01182" w:rsidRDefault="00596FE5" w:rsidP="00F17302">
      <w:pPr>
        <w:pStyle w:val="ListParagraph"/>
        <w:numPr>
          <w:ilvl w:val="0"/>
          <w:numId w:val="2"/>
        </w:numPr>
        <w:autoSpaceDE w:val="0"/>
        <w:autoSpaceDN w:val="0"/>
        <w:adjustRightInd w:val="0"/>
        <w:spacing w:after="0" w:line="240" w:lineRule="auto"/>
        <w:rPr>
          <w:rFonts w:asciiTheme="minorHAnsi" w:hAnsiTheme="minorHAnsi" w:cs="Garamond"/>
          <w:sz w:val="22"/>
          <w:szCs w:val="22"/>
        </w:rPr>
      </w:pPr>
      <w:r w:rsidRPr="00B01182">
        <w:rPr>
          <w:rFonts w:asciiTheme="minorHAnsi" w:hAnsiTheme="minorHAnsi"/>
          <w:sz w:val="22"/>
          <w:szCs w:val="22"/>
        </w:rPr>
        <w:t>Licensed Behavior Analyst</w:t>
      </w:r>
    </w:p>
    <w:p w14:paraId="2475BF32"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Licensed Marriage and Family Therapist </w:t>
      </w:r>
    </w:p>
    <w:p w14:paraId="5434A067"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Licensed Mental Health Counselor</w:t>
      </w:r>
    </w:p>
    <w:p w14:paraId="01FA74F3"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Nurse Midwife </w:t>
      </w:r>
    </w:p>
    <w:p w14:paraId="0065467A"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Nurse practitioner </w:t>
      </w:r>
    </w:p>
    <w:p w14:paraId="484D72A4" w14:textId="77777777" w:rsidR="00596FE5" w:rsidRPr="00B01182" w:rsidRDefault="00596FE5" w:rsidP="00F0141D">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Partial Hospitalization (PHP)</w:t>
      </w:r>
    </w:p>
    <w:p w14:paraId="5E33D084"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i/>
          <w:iCs/>
          <w:sz w:val="22"/>
          <w:szCs w:val="22"/>
        </w:rPr>
      </w:pPr>
      <w:r w:rsidRPr="00B01182">
        <w:rPr>
          <w:rFonts w:ascii="Garamond" w:hAnsi="Garamond" w:cs="Garamond"/>
          <w:sz w:val="22"/>
          <w:szCs w:val="22"/>
        </w:rPr>
        <w:t xml:space="preserve">Physical/Occupational/Speech Therapist - </w:t>
      </w:r>
      <w:r w:rsidRPr="00B01182">
        <w:rPr>
          <w:rFonts w:ascii="Garamond" w:hAnsi="Garamond" w:cs="Garamond"/>
          <w:b/>
          <w:bCs/>
          <w:i/>
          <w:iCs/>
          <w:sz w:val="22"/>
          <w:szCs w:val="22"/>
        </w:rPr>
        <w:t>Telemedicine services only</w:t>
      </w:r>
    </w:p>
    <w:p w14:paraId="04D34AD2"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Physician assistant </w:t>
      </w:r>
    </w:p>
    <w:p w14:paraId="38EA1F39"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Physicians </w:t>
      </w:r>
    </w:p>
    <w:p w14:paraId="08BCABBF"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Psychiatrist </w:t>
      </w:r>
    </w:p>
    <w:p w14:paraId="4915704A"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Psychologist </w:t>
      </w:r>
    </w:p>
    <w:p w14:paraId="56819FAC"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Registered dietician </w:t>
      </w:r>
    </w:p>
    <w:p w14:paraId="45D76CB0"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Urgent Care – </w:t>
      </w:r>
      <w:r w:rsidRPr="00B01182">
        <w:rPr>
          <w:rFonts w:ascii="Garamond" w:hAnsi="Garamond" w:cs="Garamond"/>
          <w:b/>
          <w:bCs/>
          <w:i/>
          <w:iCs/>
          <w:sz w:val="22"/>
          <w:szCs w:val="22"/>
        </w:rPr>
        <w:t>Telemedicine services only</w:t>
      </w:r>
      <w:r w:rsidRPr="00B01182">
        <w:rPr>
          <w:rFonts w:ascii="Garamond" w:hAnsi="Garamond" w:cs="Garamond"/>
          <w:sz w:val="22"/>
          <w:szCs w:val="22"/>
        </w:rPr>
        <w:t xml:space="preserve"> </w:t>
      </w:r>
    </w:p>
    <w:p w14:paraId="799BEDF9" w14:textId="77777777" w:rsidR="0000078B" w:rsidRPr="00A50A12" w:rsidRDefault="0000078B" w:rsidP="0000078B">
      <w:pPr>
        <w:autoSpaceDE w:val="0"/>
        <w:autoSpaceDN w:val="0"/>
        <w:adjustRightInd w:val="0"/>
        <w:spacing w:after="0" w:line="240" w:lineRule="auto"/>
        <w:ind w:left="2430"/>
        <w:rPr>
          <w:rFonts w:ascii="Garamond" w:hAnsi="Garamond" w:cs="Garamond"/>
          <w:color w:val="000000"/>
          <w:sz w:val="22"/>
          <w:szCs w:val="22"/>
        </w:rPr>
      </w:pPr>
    </w:p>
    <w:p w14:paraId="3AEB98B5" w14:textId="0BA5D5A2" w:rsidR="008A1CAE" w:rsidRPr="004A1E50" w:rsidRDefault="008A1CAE" w:rsidP="0000078B">
      <w:pPr>
        <w:autoSpaceDE w:val="0"/>
        <w:autoSpaceDN w:val="0"/>
        <w:adjustRightInd w:val="0"/>
        <w:spacing w:after="0" w:line="240" w:lineRule="auto"/>
        <w:rPr>
          <w:rFonts w:ascii="Garamond" w:hAnsi="Garamond" w:cs="Garamond"/>
          <w:b/>
          <w:bCs/>
          <w:sz w:val="22"/>
          <w:szCs w:val="22"/>
        </w:rPr>
      </w:pPr>
      <w:r w:rsidRPr="004A1E50">
        <w:rPr>
          <w:rFonts w:ascii="Garamond" w:hAnsi="Garamond" w:cs="Garamond"/>
          <w:b/>
          <w:bCs/>
          <w:sz w:val="22"/>
          <w:szCs w:val="22"/>
        </w:rPr>
        <w:t>Early Intervention Services</w:t>
      </w:r>
    </w:p>
    <w:p w14:paraId="1A957151" w14:textId="7349A549" w:rsidR="0000078B" w:rsidRPr="00B607F2" w:rsidRDefault="008A1CAE" w:rsidP="00B607F2">
      <w:pPr>
        <w:autoSpaceDE w:val="0"/>
        <w:autoSpaceDN w:val="0"/>
        <w:adjustRightInd w:val="0"/>
        <w:spacing w:after="0" w:line="240" w:lineRule="auto"/>
        <w:rPr>
          <w:rFonts w:ascii="Garamond" w:hAnsi="Garamond" w:cs="Garamond"/>
          <w:b/>
          <w:bCs/>
          <w:sz w:val="22"/>
          <w:szCs w:val="22"/>
        </w:rPr>
      </w:pPr>
      <w:r w:rsidRPr="004A1E50">
        <w:rPr>
          <w:rFonts w:asciiTheme="minorHAnsi" w:hAnsiTheme="minorHAnsi" w:cs="Garamond"/>
          <w:bCs/>
          <w:sz w:val="22"/>
          <w:szCs w:val="22"/>
        </w:rPr>
        <w:t xml:space="preserve">On June 10. 2020, The Rhode Island Executive Office of Health and Human Services released the COVID-19 </w:t>
      </w:r>
      <w:proofErr w:type="spellStart"/>
      <w:r w:rsidRPr="004A1E50">
        <w:rPr>
          <w:rFonts w:asciiTheme="minorHAnsi" w:hAnsiTheme="minorHAnsi" w:cs="Garamond"/>
          <w:bCs/>
          <w:sz w:val="22"/>
          <w:szCs w:val="22"/>
        </w:rPr>
        <w:t>TeleHealth</w:t>
      </w:r>
      <w:proofErr w:type="spellEnd"/>
      <w:r w:rsidRPr="004A1E50">
        <w:rPr>
          <w:rFonts w:asciiTheme="minorHAnsi" w:hAnsiTheme="minorHAnsi" w:cs="Garamond"/>
          <w:bCs/>
          <w:sz w:val="22"/>
          <w:szCs w:val="22"/>
        </w:rPr>
        <w:t xml:space="preserve"> Delivery Policy and Procedure Guidance related to Early Intervention Services. Please refer to the Early Intervention Services Mandate policy for a complete listing of all applicable covered codes.</w:t>
      </w:r>
    </w:p>
    <w:p w14:paraId="48650F80" w14:textId="77777777" w:rsidR="0000078B" w:rsidRPr="00506B0B" w:rsidRDefault="0000078B" w:rsidP="0000078B">
      <w:pPr>
        <w:autoSpaceDE w:val="0"/>
        <w:autoSpaceDN w:val="0"/>
        <w:adjustRightInd w:val="0"/>
        <w:spacing w:after="0" w:line="240" w:lineRule="auto"/>
        <w:rPr>
          <w:rFonts w:asciiTheme="minorHAnsi" w:hAnsiTheme="minorHAnsi" w:cs="Garamond"/>
          <w:bCs/>
          <w:color w:val="000000"/>
          <w:sz w:val="22"/>
          <w:szCs w:val="22"/>
        </w:rPr>
      </w:pPr>
    </w:p>
    <w:p w14:paraId="0E1ADC47" w14:textId="28067A68" w:rsidR="00B53996" w:rsidRPr="00506B0B" w:rsidRDefault="00B53996" w:rsidP="00414863">
      <w:pPr>
        <w:pStyle w:val="Heading1"/>
        <w:ind w:left="0"/>
        <w:rPr>
          <w:rFonts w:asciiTheme="minorHAnsi" w:eastAsia="Calibri" w:hAnsiTheme="minorHAnsi" w:cs="Garamond"/>
          <w:bCs w:val="0"/>
          <w:color w:val="000000"/>
          <w:sz w:val="22"/>
          <w:szCs w:val="22"/>
        </w:rPr>
      </w:pPr>
      <w:r w:rsidRPr="00506B0B">
        <w:rPr>
          <w:rFonts w:asciiTheme="minorHAnsi" w:eastAsia="Calibri" w:hAnsiTheme="minorHAnsi" w:cs="Garamond"/>
          <w:bCs w:val="0"/>
          <w:color w:val="000000"/>
          <w:sz w:val="22"/>
          <w:szCs w:val="22"/>
        </w:rPr>
        <w:t>Excluded Provider Types</w:t>
      </w:r>
      <w:r w:rsidR="00394BD6" w:rsidRPr="00506B0B">
        <w:rPr>
          <w:rFonts w:asciiTheme="minorHAnsi" w:eastAsia="Calibri" w:hAnsiTheme="minorHAnsi" w:cs="Garamond"/>
          <w:bCs w:val="0"/>
          <w:color w:val="000000"/>
          <w:sz w:val="22"/>
          <w:szCs w:val="22"/>
        </w:rPr>
        <w:t xml:space="preserve"> </w:t>
      </w:r>
      <w:r w:rsidRPr="00506B0B">
        <w:rPr>
          <w:rFonts w:asciiTheme="minorHAnsi" w:eastAsia="Calibri" w:hAnsiTheme="minorHAnsi" w:cs="Garamond"/>
          <w:bCs w:val="0"/>
          <w:color w:val="000000"/>
          <w:sz w:val="22"/>
          <w:szCs w:val="22"/>
        </w:rPr>
        <w:t xml:space="preserve"> </w:t>
      </w:r>
    </w:p>
    <w:p w14:paraId="73FEAB3F" w14:textId="424E5FFF" w:rsidR="00B53996" w:rsidRPr="00506B0B" w:rsidRDefault="00B53996" w:rsidP="00414863">
      <w:pPr>
        <w:pStyle w:val="Heading1"/>
        <w:ind w:left="0"/>
        <w:rPr>
          <w:rFonts w:asciiTheme="minorHAnsi" w:eastAsia="Calibri" w:hAnsiTheme="minorHAnsi" w:cs="Garamond"/>
          <w:b w:val="0"/>
          <w:color w:val="000000"/>
          <w:sz w:val="22"/>
          <w:szCs w:val="22"/>
        </w:rPr>
      </w:pPr>
      <w:r w:rsidRPr="00506B0B">
        <w:rPr>
          <w:rFonts w:asciiTheme="minorHAnsi" w:eastAsia="Calibri" w:hAnsiTheme="minorHAnsi" w:cs="Garamond"/>
          <w:b w:val="0"/>
          <w:color w:val="000000"/>
          <w:sz w:val="22"/>
          <w:szCs w:val="22"/>
        </w:rPr>
        <w:t xml:space="preserve">BCBSRI has determined that it is not medically appropriate or reasonable for the following provider types to provide any Telephone and/or Telemedicine services: </w:t>
      </w:r>
    </w:p>
    <w:tbl>
      <w:tblPr>
        <w:tblW w:w="10350" w:type="dxa"/>
        <w:tblLook w:val="04A0" w:firstRow="1" w:lastRow="0" w:firstColumn="1" w:lastColumn="0" w:noHBand="0" w:noVBand="1"/>
      </w:tblPr>
      <w:tblGrid>
        <w:gridCol w:w="10350"/>
      </w:tblGrid>
      <w:tr w:rsidR="00D6517E" w:rsidRPr="00506B0B" w14:paraId="4A0D4236" w14:textId="77777777" w:rsidTr="00627C50">
        <w:trPr>
          <w:trHeight w:val="290"/>
        </w:trPr>
        <w:tc>
          <w:tcPr>
            <w:tcW w:w="10350" w:type="dxa"/>
            <w:noWrap/>
            <w:vAlign w:val="bottom"/>
            <w:hideMark/>
          </w:tcPr>
          <w:p w14:paraId="16E9EA79" w14:textId="77777777" w:rsidR="002D6036"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Acupuncture  </w:t>
            </w:r>
          </w:p>
          <w:p w14:paraId="54AFBBC2" w14:textId="6548BA0B"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Ambulance service</w:t>
            </w:r>
          </w:p>
          <w:p w14:paraId="193A70EB" w14:textId="77777777"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Ambulatory surgical facility </w:t>
            </w:r>
          </w:p>
          <w:p w14:paraId="4F3F1B2F" w14:textId="5FF4F3FA"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Audiologist </w:t>
            </w:r>
          </w:p>
          <w:p w14:paraId="73FDB269" w14:textId="0D292B75"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Certified registered nurse first assist</w:t>
            </w:r>
          </w:p>
          <w:p w14:paraId="5DC2A3C9" w14:textId="77777777" w:rsidR="00D6517E"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Chiropractors </w:t>
            </w:r>
          </w:p>
          <w:p w14:paraId="0F123F26" w14:textId="17258A94" w:rsidR="00D6517E"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Durable medical equip</w:t>
            </w:r>
            <w:r w:rsidR="002D6036" w:rsidRPr="00506B0B">
              <w:rPr>
                <w:rFonts w:asciiTheme="minorHAnsi" w:hAnsiTheme="minorHAnsi" w:cs="Garamond"/>
                <w:bCs/>
                <w:color w:val="000000"/>
                <w:sz w:val="22"/>
                <w:szCs w:val="22"/>
              </w:rPr>
              <w:t>ment</w:t>
            </w:r>
            <w:r w:rsidRPr="00506B0B">
              <w:rPr>
                <w:rFonts w:asciiTheme="minorHAnsi" w:hAnsiTheme="minorHAnsi" w:cs="Garamond"/>
                <w:bCs/>
                <w:color w:val="000000"/>
                <w:sz w:val="22"/>
                <w:szCs w:val="22"/>
              </w:rPr>
              <w:t xml:space="preserve"> supplier</w:t>
            </w:r>
          </w:p>
        </w:tc>
      </w:tr>
      <w:tr w:rsidR="00D6517E" w:rsidRPr="00506B0B" w14:paraId="111A8496" w14:textId="77777777" w:rsidTr="00627C50">
        <w:trPr>
          <w:trHeight w:val="290"/>
        </w:trPr>
        <w:tc>
          <w:tcPr>
            <w:tcW w:w="10350" w:type="dxa"/>
            <w:noWrap/>
            <w:vAlign w:val="bottom"/>
            <w:hideMark/>
          </w:tcPr>
          <w:p w14:paraId="0EF58E38" w14:textId="7F74CC84" w:rsidR="00D6517E"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Dental specialties</w:t>
            </w:r>
          </w:p>
          <w:p w14:paraId="7D5DBEAD" w14:textId="77777777"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General hospital </w:t>
            </w:r>
          </w:p>
          <w:p w14:paraId="3A0FF443" w14:textId="71761F79"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Home infusion</w:t>
            </w:r>
          </w:p>
        </w:tc>
      </w:tr>
      <w:tr w:rsidR="00D6517E" w:rsidRPr="00506B0B" w14:paraId="2D51943E" w14:textId="77777777" w:rsidTr="00627C50">
        <w:trPr>
          <w:trHeight w:val="290"/>
        </w:trPr>
        <w:tc>
          <w:tcPr>
            <w:tcW w:w="10350" w:type="dxa"/>
            <w:noWrap/>
            <w:vAlign w:val="bottom"/>
            <w:hideMark/>
          </w:tcPr>
          <w:p w14:paraId="415D2497" w14:textId="7F3BD1BB" w:rsidR="00D6517E"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Laboratory</w:t>
            </w:r>
          </w:p>
        </w:tc>
      </w:tr>
      <w:tr w:rsidR="00D6517E" w:rsidRPr="00506B0B" w14:paraId="5338DE9C" w14:textId="77777777" w:rsidTr="00627C50">
        <w:trPr>
          <w:trHeight w:val="290"/>
        </w:trPr>
        <w:tc>
          <w:tcPr>
            <w:tcW w:w="10350" w:type="dxa"/>
            <w:noWrap/>
            <w:vAlign w:val="bottom"/>
            <w:hideMark/>
          </w:tcPr>
          <w:p w14:paraId="3B205325" w14:textId="77777777" w:rsidR="002D6036"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Pathology</w:t>
            </w:r>
          </w:p>
          <w:p w14:paraId="725F9C8A" w14:textId="316468C5" w:rsidR="00D6517E"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Pharmacy</w:t>
            </w:r>
            <w:r w:rsidR="00D6517E" w:rsidRPr="00506B0B">
              <w:rPr>
                <w:rFonts w:asciiTheme="minorHAnsi" w:hAnsiTheme="minorHAnsi" w:cs="Garamond"/>
                <w:bCs/>
                <w:color w:val="000000"/>
                <w:sz w:val="22"/>
                <w:szCs w:val="22"/>
              </w:rPr>
              <w:t xml:space="preserve"> </w:t>
            </w:r>
          </w:p>
          <w:p w14:paraId="3FCC0568" w14:textId="77777777"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Public health/welfare agency/immunization providers </w:t>
            </w:r>
          </w:p>
          <w:p w14:paraId="3FA2690F" w14:textId="54A536A5"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lastRenderedPageBreak/>
              <w:t>Psychiatric hospital</w:t>
            </w:r>
          </w:p>
          <w:p w14:paraId="789CB409" w14:textId="2EB3A353"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Skilled nursing facility</w:t>
            </w:r>
          </w:p>
          <w:p w14:paraId="59054415" w14:textId="12490E85" w:rsidR="00D6517E"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Radiologists </w:t>
            </w:r>
          </w:p>
          <w:p w14:paraId="17BEC103" w14:textId="5F1CFCFA"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Renal/Dialysis facility</w:t>
            </w:r>
          </w:p>
          <w:p w14:paraId="3A11AD79" w14:textId="0A8A9F39" w:rsidR="00D6517E"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Retail based clinic</w:t>
            </w:r>
          </w:p>
        </w:tc>
      </w:tr>
      <w:tr w:rsidR="00D6517E" w:rsidRPr="00506B0B" w14:paraId="00B9CE27" w14:textId="77777777" w:rsidTr="00627C50">
        <w:trPr>
          <w:trHeight w:val="290"/>
        </w:trPr>
        <w:tc>
          <w:tcPr>
            <w:tcW w:w="10350" w:type="dxa"/>
            <w:noWrap/>
            <w:vAlign w:val="bottom"/>
            <w:hideMark/>
          </w:tcPr>
          <w:p w14:paraId="50CA6CB9" w14:textId="3C25A07D" w:rsidR="00D6517E"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lastRenderedPageBreak/>
              <w:t>Rehabilitation hospital</w:t>
            </w:r>
          </w:p>
        </w:tc>
      </w:tr>
    </w:tbl>
    <w:p w14:paraId="573D2B91" w14:textId="77777777" w:rsidR="00D72783" w:rsidRPr="00506B0B" w:rsidRDefault="00D72783" w:rsidP="00BE0085">
      <w:pPr>
        <w:autoSpaceDE w:val="0"/>
        <w:autoSpaceDN w:val="0"/>
        <w:adjustRightInd w:val="0"/>
        <w:spacing w:after="0" w:line="240" w:lineRule="auto"/>
        <w:rPr>
          <w:rFonts w:asciiTheme="minorHAnsi" w:hAnsiTheme="minorHAnsi" w:cs="Garamond"/>
          <w:color w:val="000000"/>
          <w:sz w:val="22"/>
          <w:szCs w:val="22"/>
        </w:rPr>
      </w:pPr>
    </w:p>
    <w:p w14:paraId="1BFC3952" w14:textId="327540A1" w:rsidR="00BE0085" w:rsidRDefault="00BE0085" w:rsidP="00BE0085">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The following services are excluded from reimbursement: </w:t>
      </w:r>
    </w:p>
    <w:p w14:paraId="113A94B3" w14:textId="77777777" w:rsidR="0004295C" w:rsidRDefault="0004295C" w:rsidP="00BE0085">
      <w:pPr>
        <w:autoSpaceDE w:val="0"/>
        <w:autoSpaceDN w:val="0"/>
        <w:adjustRightInd w:val="0"/>
        <w:spacing w:after="0" w:line="240" w:lineRule="auto"/>
        <w:rPr>
          <w:rFonts w:asciiTheme="minorHAnsi" w:hAnsiTheme="minorHAnsi" w:cs="Garamond"/>
          <w:color w:val="000000"/>
          <w:sz w:val="22"/>
          <w:szCs w:val="22"/>
        </w:rPr>
      </w:pPr>
    </w:p>
    <w:p w14:paraId="136ADA73" w14:textId="5E05C020" w:rsidR="0093747B" w:rsidRPr="00884E3B" w:rsidRDefault="0093747B" w:rsidP="00884E3B">
      <w:pPr>
        <w:ind w:left="540"/>
        <w:rPr>
          <w:rFonts w:asciiTheme="minorHAnsi" w:hAnsiTheme="minorHAnsi" w:cs="Garamond"/>
          <w:i/>
          <w:iCs/>
          <w:sz w:val="22"/>
          <w:szCs w:val="22"/>
        </w:rPr>
      </w:pPr>
      <w:r w:rsidRPr="00D72075">
        <w:rPr>
          <w:rFonts w:asciiTheme="minorHAnsi" w:hAnsiTheme="minorHAnsi" w:cs="Garamond"/>
          <w:sz w:val="22"/>
          <w:szCs w:val="22"/>
        </w:rPr>
        <w:t xml:space="preserve">Patient communications incidental to E&amp;M services, including but not limited </w:t>
      </w:r>
      <w:proofErr w:type="gramStart"/>
      <w:r w:rsidRPr="00D72075">
        <w:rPr>
          <w:rFonts w:asciiTheme="minorHAnsi" w:hAnsiTheme="minorHAnsi" w:cs="Garamond"/>
          <w:sz w:val="22"/>
          <w:szCs w:val="22"/>
        </w:rPr>
        <w:t>to</w:t>
      </w:r>
      <w:r w:rsidR="00A67D24" w:rsidRPr="00D72075">
        <w:rPr>
          <w:rFonts w:asciiTheme="minorHAnsi" w:hAnsiTheme="minorHAnsi" w:cs="Garamond"/>
          <w:sz w:val="22"/>
          <w:szCs w:val="22"/>
        </w:rPr>
        <w:t>:</w:t>
      </w:r>
      <w:proofErr w:type="gramEnd"/>
      <w:r w:rsidR="00A67D24" w:rsidRPr="00D72075">
        <w:rPr>
          <w:rFonts w:asciiTheme="minorHAnsi" w:hAnsiTheme="minorHAnsi" w:cs="Garamond"/>
          <w:sz w:val="22"/>
          <w:szCs w:val="22"/>
        </w:rPr>
        <w:t xml:space="preserve">  reporting of test results (including COVID-19), or provision of educational materials or contacting a patient in     follow-up to a prior in-offic</w:t>
      </w:r>
      <w:r w:rsidR="00B6193B" w:rsidRPr="00D72075">
        <w:rPr>
          <w:rFonts w:asciiTheme="minorHAnsi" w:hAnsiTheme="minorHAnsi" w:cs="Garamond"/>
          <w:sz w:val="22"/>
          <w:szCs w:val="22"/>
        </w:rPr>
        <w:t xml:space="preserve">e, telephone or </w:t>
      </w:r>
      <w:r w:rsidR="00B6193B" w:rsidRPr="00884E3B">
        <w:rPr>
          <w:rFonts w:asciiTheme="minorHAnsi" w:hAnsiTheme="minorHAnsi" w:cs="Garamond"/>
          <w:sz w:val="22"/>
          <w:szCs w:val="22"/>
        </w:rPr>
        <w:t xml:space="preserve">telemedicine visit for a “check-in” where a separately identifiable </w:t>
      </w:r>
      <w:r w:rsidR="00047119" w:rsidRPr="00884E3B">
        <w:rPr>
          <w:rFonts w:asciiTheme="minorHAnsi" w:hAnsiTheme="minorHAnsi" w:cs="Garamond"/>
          <w:sz w:val="22"/>
          <w:szCs w:val="22"/>
        </w:rPr>
        <w:t xml:space="preserve">E&amp;M services does not take place.  </w:t>
      </w:r>
      <w:r w:rsidR="00047119" w:rsidRPr="00884E3B">
        <w:rPr>
          <w:rFonts w:asciiTheme="minorHAnsi" w:hAnsiTheme="minorHAnsi" w:cs="Garamond"/>
          <w:i/>
          <w:iCs/>
          <w:sz w:val="22"/>
          <w:szCs w:val="22"/>
        </w:rPr>
        <w:t>This includes but is not limited to messages received and responded to through online patient portals or other electronic communication with a subscriber/member.</w:t>
      </w:r>
    </w:p>
    <w:p w14:paraId="031D4F0A" w14:textId="21479AAC" w:rsidR="00712C77" w:rsidRPr="00506B0B" w:rsidRDefault="00BE0085" w:rsidP="00884E3B">
      <w:pPr>
        <w:ind w:left="540"/>
        <w:rPr>
          <w:rFonts w:asciiTheme="minorHAnsi" w:hAnsiTheme="minorHAnsi" w:cs="Garamond"/>
          <w:sz w:val="22"/>
          <w:szCs w:val="22"/>
        </w:rPr>
      </w:pPr>
      <w:r w:rsidRPr="00506B0B">
        <w:rPr>
          <w:rFonts w:asciiTheme="minorHAnsi" w:hAnsiTheme="minorHAnsi" w:cs="Garamond"/>
          <w:color w:val="000000"/>
          <w:sz w:val="22"/>
          <w:szCs w:val="22"/>
        </w:rPr>
        <w:t>Services rendered by non-</w:t>
      </w:r>
      <w:r w:rsidR="00C94107" w:rsidRPr="00506B0B">
        <w:rPr>
          <w:rFonts w:asciiTheme="minorHAnsi" w:hAnsiTheme="minorHAnsi" w:cs="Garamond"/>
          <w:color w:val="000000"/>
          <w:sz w:val="22"/>
          <w:szCs w:val="22"/>
        </w:rPr>
        <w:t xml:space="preserve">public </w:t>
      </w:r>
      <w:r w:rsidRPr="00506B0B">
        <w:rPr>
          <w:rFonts w:asciiTheme="minorHAnsi" w:hAnsiTheme="minorHAnsi" w:cs="Garamond"/>
          <w:color w:val="000000"/>
          <w:sz w:val="22"/>
          <w:szCs w:val="22"/>
        </w:rPr>
        <w:t>electronic communication</w:t>
      </w:r>
      <w:r w:rsidR="006D3AB5" w:rsidRPr="00506B0B">
        <w:rPr>
          <w:rFonts w:asciiTheme="minorHAnsi" w:hAnsiTheme="minorHAnsi" w:cs="Garamond"/>
          <w:color w:val="000000"/>
          <w:sz w:val="22"/>
          <w:szCs w:val="22"/>
        </w:rPr>
        <w:t xml:space="preserve"> (that are not allowed for telephone only</w:t>
      </w:r>
      <w:r w:rsidR="00712C77" w:rsidRPr="00506B0B">
        <w:rPr>
          <w:rFonts w:asciiTheme="minorHAnsi" w:hAnsiTheme="minorHAnsi" w:cs="Garamond"/>
          <w:color w:val="000000"/>
          <w:sz w:val="22"/>
          <w:szCs w:val="22"/>
        </w:rPr>
        <w:t xml:space="preserve"> as outlined in this Policy</w:t>
      </w:r>
      <w:r w:rsidR="006D3AB5" w:rsidRPr="00506B0B">
        <w:rPr>
          <w:rFonts w:asciiTheme="minorHAnsi" w:hAnsiTheme="minorHAnsi" w:cs="Garamond"/>
          <w:color w:val="000000"/>
          <w:sz w:val="22"/>
          <w:szCs w:val="22"/>
        </w:rPr>
        <w:t>)</w:t>
      </w:r>
      <w:r w:rsidR="00712C77" w:rsidRPr="00506B0B">
        <w:rPr>
          <w:rFonts w:asciiTheme="minorHAnsi" w:hAnsiTheme="minorHAnsi" w:cs="Garamond"/>
          <w:color w:val="000000"/>
          <w:sz w:val="22"/>
          <w:szCs w:val="22"/>
        </w:rPr>
        <w:t xml:space="preserve"> e.g.</w:t>
      </w:r>
      <w:r w:rsidR="009633C6">
        <w:rPr>
          <w:rFonts w:asciiTheme="minorHAnsi" w:hAnsiTheme="minorHAnsi" w:cs="Garamond"/>
          <w:color w:val="000000"/>
          <w:sz w:val="22"/>
          <w:szCs w:val="22"/>
        </w:rPr>
        <w:t>,</w:t>
      </w:r>
      <w:r w:rsidR="00712C77" w:rsidRPr="00506B0B">
        <w:rPr>
          <w:rFonts w:asciiTheme="minorHAnsi" w:hAnsiTheme="minorHAnsi" w:cs="Garamond"/>
          <w:color w:val="000000"/>
          <w:sz w:val="22"/>
          <w:szCs w:val="22"/>
        </w:rPr>
        <w:t xml:space="preserve"> t</w:t>
      </w:r>
      <w:r w:rsidR="00712C77" w:rsidRPr="00506B0B">
        <w:rPr>
          <w:rFonts w:asciiTheme="minorHAnsi" w:hAnsiTheme="minorHAnsi" w:cs="Garamond"/>
          <w:sz w:val="22"/>
          <w:szCs w:val="22"/>
        </w:rPr>
        <w:t>elemedicine provided through the following public facing video communication applications (Note: This is not an all-inclusive list):</w:t>
      </w:r>
    </w:p>
    <w:p w14:paraId="166DF433" w14:textId="77777777" w:rsidR="00712C77" w:rsidRPr="00506B0B" w:rsidRDefault="00712C77" w:rsidP="00566B44">
      <w:pPr>
        <w:pStyle w:val="ListParagraph"/>
        <w:autoSpaceDE w:val="0"/>
        <w:autoSpaceDN w:val="0"/>
        <w:adjustRightInd w:val="0"/>
        <w:spacing w:after="0" w:line="240" w:lineRule="auto"/>
        <w:ind w:left="3600"/>
        <w:rPr>
          <w:rFonts w:asciiTheme="minorHAnsi" w:hAnsiTheme="minorHAnsi" w:cs="Garamond"/>
          <w:sz w:val="22"/>
          <w:szCs w:val="22"/>
        </w:rPr>
      </w:pPr>
      <w:r w:rsidRPr="00506B0B">
        <w:rPr>
          <w:rFonts w:asciiTheme="minorHAnsi" w:hAnsiTheme="minorHAnsi" w:cs="Courier New"/>
          <w:sz w:val="22"/>
          <w:szCs w:val="22"/>
        </w:rPr>
        <w:t xml:space="preserve">o </w:t>
      </w:r>
      <w:r w:rsidRPr="00506B0B">
        <w:rPr>
          <w:rFonts w:asciiTheme="minorHAnsi" w:hAnsiTheme="minorHAnsi" w:cs="Garamond"/>
          <w:sz w:val="22"/>
          <w:szCs w:val="22"/>
        </w:rPr>
        <w:t>Facebook Live</w:t>
      </w:r>
    </w:p>
    <w:p w14:paraId="133DF989" w14:textId="77777777" w:rsidR="00712C77" w:rsidRPr="00506B0B" w:rsidRDefault="00712C77" w:rsidP="00566B44">
      <w:pPr>
        <w:pStyle w:val="ListParagraph"/>
        <w:autoSpaceDE w:val="0"/>
        <w:autoSpaceDN w:val="0"/>
        <w:adjustRightInd w:val="0"/>
        <w:spacing w:after="0" w:line="240" w:lineRule="auto"/>
        <w:ind w:left="3600"/>
        <w:rPr>
          <w:rFonts w:asciiTheme="minorHAnsi" w:hAnsiTheme="minorHAnsi" w:cs="Garamond"/>
          <w:sz w:val="22"/>
          <w:szCs w:val="22"/>
        </w:rPr>
      </w:pPr>
      <w:r w:rsidRPr="00506B0B">
        <w:rPr>
          <w:rFonts w:asciiTheme="minorHAnsi" w:hAnsiTheme="minorHAnsi" w:cs="Courier New"/>
          <w:sz w:val="22"/>
          <w:szCs w:val="22"/>
        </w:rPr>
        <w:t xml:space="preserve">o </w:t>
      </w:r>
      <w:r w:rsidRPr="00506B0B">
        <w:rPr>
          <w:rFonts w:asciiTheme="minorHAnsi" w:hAnsiTheme="minorHAnsi" w:cs="Garamond"/>
          <w:sz w:val="22"/>
          <w:szCs w:val="22"/>
        </w:rPr>
        <w:t>Twitch</w:t>
      </w:r>
    </w:p>
    <w:p w14:paraId="4B9ABF4E" w14:textId="77777777" w:rsidR="00712C77" w:rsidRDefault="00712C77" w:rsidP="00566B44">
      <w:pPr>
        <w:pStyle w:val="ListParagraph"/>
        <w:autoSpaceDE w:val="0"/>
        <w:autoSpaceDN w:val="0"/>
        <w:adjustRightInd w:val="0"/>
        <w:spacing w:after="0" w:line="240" w:lineRule="auto"/>
        <w:ind w:left="3600"/>
        <w:rPr>
          <w:rFonts w:asciiTheme="minorHAnsi" w:hAnsiTheme="minorHAnsi" w:cs="Garamond"/>
          <w:sz w:val="22"/>
          <w:szCs w:val="22"/>
        </w:rPr>
      </w:pPr>
      <w:r w:rsidRPr="00506B0B">
        <w:rPr>
          <w:rFonts w:asciiTheme="minorHAnsi" w:hAnsiTheme="minorHAnsi" w:cs="Courier New"/>
          <w:sz w:val="22"/>
          <w:szCs w:val="22"/>
        </w:rPr>
        <w:t xml:space="preserve">o </w:t>
      </w:r>
      <w:r w:rsidRPr="00506B0B">
        <w:rPr>
          <w:rFonts w:asciiTheme="minorHAnsi" w:hAnsiTheme="minorHAnsi" w:cs="Garamond"/>
          <w:sz w:val="22"/>
          <w:szCs w:val="22"/>
        </w:rPr>
        <w:t>TikTok</w:t>
      </w:r>
    </w:p>
    <w:p w14:paraId="0B387491" w14:textId="77777777" w:rsidR="00047119" w:rsidRPr="00506B0B" w:rsidRDefault="00047119" w:rsidP="00566B44">
      <w:pPr>
        <w:pStyle w:val="ListParagraph"/>
        <w:autoSpaceDE w:val="0"/>
        <w:autoSpaceDN w:val="0"/>
        <w:adjustRightInd w:val="0"/>
        <w:spacing w:after="0" w:line="240" w:lineRule="auto"/>
        <w:ind w:left="3600"/>
        <w:rPr>
          <w:rFonts w:asciiTheme="minorHAnsi" w:hAnsiTheme="minorHAnsi" w:cs="Garamond"/>
          <w:sz w:val="22"/>
          <w:szCs w:val="22"/>
        </w:rPr>
      </w:pPr>
    </w:p>
    <w:p w14:paraId="60383C77" w14:textId="4F533624"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The technical and overhead component of the facility fee associated with telemedicine</w:t>
      </w:r>
      <w:r w:rsidR="006D3AB5" w:rsidRPr="00506B0B">
        <w:rPr>
          <w:rFonts w:asciiTheme="minorHAnsi" w:hAnsiTheme="minorHAnsi" w:cs="Garamond"/>
          <w:color w:val="000000"/>
          <w:sz w:val="22"/>
          <w:szCs w:val="22"/>
        </w:rPr>
        <w:t>/telephone</w:t>
      </w:r>
      <w:r w:rsidRPr="00506B0B">
        <w:rPr>
          <w:rFonts w:asciiTheme="minorHAnsi" w:hAnsiTheme="minorHAnsi" w:cs="Garamond"/>
          <w:color w:val="000000"/>
          <w:sz w:val="22"/>
          <w:szCs w:val="22"/>
        </w:rPr>
        <w:t xml:space="preserve"> services.  </w:t>
      </w:r>
      <w:r w:rsidR="006D3AB5" w:rsidRPr="00506B0B">
        <w:rPr>
          <w:rFonts w:asciiTheme="minorHAnsi" w:hAnsiTheme="minorHAnsi" w:cs="Garamond"/>
          <w:color w:val="000000"/>
          <w:sz w:val="22"/>
          <w:szCs w:val="22"/>
        </w:rPr>
        <w:t xml:space="preserve">Note: </w:t>
      </w:r>
      <w:r w:rsidRPr="00506B0B">
        <w:rPr>
          <w:rFonts w:asciiTheme="minorHAnsi" w:hAnsiTheme="minorHAnsi" w:cs="Garamond"/>
          <w:color w:val="000000"/>
          <w:sz w:val="22"/>
          <w:szCs w:val="22"/>
        </w:rPr>
        <w:t>These costs are included in the maximum allowable benefit paid to the professional provider for professional telemedicine</w:t>
      </w:r>
      <w:r w:rsidR="006D3AB5" w:rsidRPr="00506B0B">
        <w:rPr>
          <w:rFonts w:asciiTheme="minorHAnsi" w:hAnsiTheme="minorHAnsi" w:cs="Garamond"/>
          <w:color w:val="000000"/>
          <w:sz w:val="22"/>
          <w:szCs w:val="22"/>
        </w:rPr>
        <w:t>/telephone s</w:t>
      </w:r>
      <w:r w:rsidRPr="00506B0B">
        <w:rPr>
          <w:rFonts w:asciiTheme="minorHAnsi" w:hAnsiTheme="minorHAnsi" w:cs="Garamond"/>
          <w:color w:val="000000"/>
          <w:sz w:val="22"/>
          <w:szCs w:val="22"/>
        </w:rPr>
        <w:t xml:space="preserve">ervices and are not separately billed or reimbursed. </w:t>
      </w:r>
    </w:p>
    <w:p w14:paraId="00405000" w14:textId="77777777" w:rsidR="006D3AB5" w:rsidRPr="00506B0B" w:rsidRDefault="006D3AB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Any s</w:t>
      </w:r>
      <w:r w:rsidR="00BE0085" w:rsidRPr="00506B0B">
        <w:rPr>
          <w:rFonts w:asciiTheme="minorHAnsi" w:hAnsiTheme="minorHAnsi" w:cs="Garamond"/>
          <w:color w:val="000000"/>
          <w:sz w:val="22"/>
          <w:szCs w:val="22"/>
        </w:rPr>
        <w:t>ervices rendered over the telephone (audio-only)</w:t>
      </w:r>
      <w:r w:rsidRPr="00506B0B">
        <w:rPr>
          <w:rFonts w:asciiTheme="minorHAnsi" w:hAnsiTheme="minorHAnsi" w:cs="Garamond"/>
          <w:color w:val="000000"/>
          <w:sz w:val="22"/>
          <w:szCs w:val="22"/>
        </w:rPr>
        <w:t xml:space="preserve"> that are not specially allowed under this Policy. </w:t>
      </w:r>
    </w:p>
    <w:p w14:paraId="687498D0" w14:textId="5FBDA593" w:rsidR="00BE0085" w:rsidRPr="00506B0B" w:rsidRDefault="006D3AB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Any services rendered by </w:t>
      </w:r>
      <w:r w:rsidR="00BE0085" w:rsidRPr="00506B0B">
        <w:rPr>
          <w:rFonts w:asciiTheme="minorHAnsi" w:hAnsiTheme="minorHAnsi" w:cs="Garamond"/>
          <w:color w:val="000000"/>
          <w:sz w:val="22"/>
          <w:szCs w:val="22"/>
        </w:rPr>
        <w:t>email or by fax</w:t>
      </w:r>
      <w:r w:rsidRPr="00506B0B">
        <w:rPr>
          <w:rFonts w:asciiTheme="minorHAnsi" w:hAnsiTheme="minorHAnsi" w:cs="Garamond"/>
          <w:color w:val="000000"/>
          <w:sz w:val="22"/>
          <w:szCs w:val="22"/>
        </w:rPr>
        <w:t xml:space="preserve"> or other means not identified in this Policy</w:t>
      </w:r>
      <w:r w:rsidR="00BE0085" w:rsidRPr="00506B0B">
        <w:rPr>
          <w:rFonts w:asciiTheme="minorHAnsi" w:hAnsiTheme="minorHAnsi" w:cs="Garamond"/>
          <w:color w:val="000000"/>
          <w:sz w:val="22"/>
          <w:szCs w:val="22"/>
        </w:rPr>
        <w:t>.</w:t>
      </w:r>
    </w:p>
    <w:p w14:paraId="5C175FDE" w14:textId="7F4B7CAA"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Telemedicine</w:t>
      </w:r>
      <w:r w:rsidR="006D3AB5" w:rsidRPr="00506B0B">
        <w:rPr>
          <w:rFonts w:asciiTheme="minorHAnsi" w:hAnsiTheme="minorHAnsi" w:cs="Garamond"/>
          <w:color w:val="000000"/>
          <w:sz w:val="22"/>
          <w:szCs w:val="22"/>
        </w:rPr>
        <w:t xml:space="preserve">/Telephone services </w:t>
      </w:r>
      <w:r w:rsidRPr="00506B0B">
        <w:rPr>
          <w:rFonts w:asciiTheme="minorHAnsi" w:hAnsiTheme="minorHAnsi" w:cs="Garamond"/>
          <w:color w:val="000000"/>
          <w:sz w:val="22"/>
          <w:szCs w:val="22"/>
        </w:rPr>
        <w:t xml:space="preserve">that occurs the same day as a </w:t>
      </w:r>
      <w:r w:rsidR="006C057D" w:rsidRPr="00506B0B">
        <w:rPr>
          <w:rFonts w:asciiTheme="minorHAnsi" w:hAnsiTheme="minorHAnsi" w:cs="Garamond"/>
          <w:color w:val="000000"/>
          <w:sz w:val="22"/>
          <w:szCs w:val="22"/>
        </w:rPr>
        <w:t>face-to-face</w:t>
      </w:r>
      <w:r w:rsidRPr="00506B0B">
        <w:rPr>
          <w:rFonts w:asciiTheme="minorHAnsi" w:hAnsiTheme="minorHAnsi" w:cs="Garamond"/>
          <w:color w:val="000000"/>
          <w:sz w:val="22"/>
          <w:szCs w:val="22"/>
        </w:rPr>
        <w:t xml:space="preserve"> visit, when performed by the same provider and for the same condition.</w:t>
      </w:r>
    </w:p>
    <w:p w14:paraId="07C5AE9B" w14:textId="624994CA"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Services that consist of triage solely </w:t>
      </w:r>
      <w:r w:rsidR="006D3AB5" w:rsidRPr="00506B0B">
        <w:rPr>
          <w:rFonts w:asciiTheme="minorHAnsi" w:hAnsiTheme="minorHAnsi" w:cs="Garamond"/>
          <w:color w:val="000000"/>
          <w:sz w:val="22"/>
          <w:szCs w:val="22"/>
        </w:rPr>
        <w:t xml:space="preserve">when a separately identifiable evaluation and management service doesn’t occur </w:t>
      </w:r>
      <w:r w:rsidRPr="00506B0B">
        <w:rPr>
          <w:rFonts w:asciiTheme="minorHAnsi" w:hAnsiTheme="minorHAnsi" w:cs="Garamond"/>
          <w:color w:val="000000"/>
          <w:sz w:val="22"/>
          <w:szCs w:val="22"/>
        </w:rPr>
        <w:t>to assess the appropriate place of service and/or appropriate provider type</w:t>
      </w:r>
      <w:r w:rsidR="006D3AB5" w:rsidRPr="00506B0B">
        <w:rPr>
          <w:rFonts w:asciiTheme="minorHAnsi" w:hAnsiTheme="minorHAnsi" w:cs="Garamond"/>
          <w:color w:val="000000"/>
          <w:sz w:val="22"/>
          <w:szCs w:val="22"/>
        </w:rPr>
        <w:t xml:space="preserve"> for a patient</w:t>
      </w:r>
      <w:r w:rsidR="00B85AF3" w:rsidRPr="00506B0B">
        <w:rPr>
          <w:rFonts w:asciiTheme="minorHAnsi" w:hAnsiTheme="minorHAnsi" w:cs="Garamond"/>
          <w:color w:val="000000"/>
          <w:sz w:val="22"/>
          <w:szCs w:val="22"/>
        </w:rPr>
        <w:t xml:space="preserve"> to seek and/or receive services.</w:t>
      </w:r>
    </w:p>
    <w:p w14:paraId="45C81373" w14:textId="47DA8D39"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Patient communications incidental to E&amp;M services, including, but not limited </w:t>
      </w:r>
      <w:proofErr w:type="gramStart"/>
      <w:r w:rsidRPr="00506B0B">
        <w:rPr>
          <w:rFonts w:asciiTheme="minorHAnsi" w:hAnsiTheme="minorHAnsi" w:cs="Garamond"/>
          <w:color w:val="000000"/>
          <w:sz w:val="22"/>
          <w:szCs w:val="22"/>
        </w:rPr>
        <w:t>to:</w:t>
      </w:r>
      <w:proofErr w:type="gramEnd"/>
      <w:r w:rsidRPr="00506B0B">
        <w:rPr>
          <w:rFonts w:asciiTheme="minorHAnsi" w:hAnsiTheme="minorHAnsi" w:cs="Garamond"/>
          <w:color w:val="000000"/>
          <w:sz w:val="22"/>
          <w:szCs w:val="22"/>
        </w:rPr>
        <w:t xml:space="preserve"> reporting of test results</w:t>
      </w:r>
      <w:r w:rsidR="007C0C75" w:rsidRPr="00506B0B">
        <w:rPr>
          <w:rFonts w:asciiTheme="minorHAnsi" w:hAnsiTheme="minorHAnsi" w:cs="Garamond"/>
          <w:color w:val="000000"/>
          <w:sz w:val="22"/>
          <w:szCs w:val="22"/>
        </w:rPr>
        <w:t xml:space="preserve"> (including COVID-19)</w:t>
      </w:r>
      <w:r w:rsidRPr="00506B0B">
        <w:rPr>
          <w:rFonts w:asciiTheme="minorHAnsi" w:hAnsiTheme="minorHAnsi" w:cs="Garamond"/>
          <w:color w:val="000000"/>
          <w:sz w:val="22"/>
          <w:szCs w:val="22"/>
        </w:rPr>
        <w:t>, or provision of educational materials</w:t>
      </w:r>
      <w:r w:rsidR="00B85AF3" w:rsidRPr="00506B0B">
        <w:rPr>
          <w:rFonts w:asciiTheme="minorHAnsi" w:hAnsiTheme="minorHAnsi" w:cs="Garamond"/>
          <w:color w:val="000000"/>
          <w:sz w:val="22"/>
          <w:szCs w:val="22"/>
        </w:rPr>
        <w:t xml:space="preserve"> or contacting a patient in follow-up to a prior in-office, telephone or telemedicine visit for a “check in” where </w:t>
      </w:r>
      <w:r w:rsidR="00414863" w:rsidRPr="00506B0B">
        <w:rPr>
          <w:rFonts w:asciiTheme="minorHAnsi" w:hAnsiTheme="minorHAnsi" w:cs="Garamond"/>
          <w:color w:val="000000"/>
          <w:sz w:val="22"/>
          <w:szCs w:val="22"/>
        </w:rPr>
        <w:t xml:space="preserve">a </w:t>
      </w:r>
      <w:r w:rsidR="00B85AF3" w:rsidRPr="00506B0B">
        <w:rPr>
          <w:rFonts w:asciiTheme="minorHAnsi" w:hAnsiTheme="minorHAnsi" w:cs="Garamond"/>
          <w:color w:val="000000"/>
          <w:sz w:val="22"/>
          <w:szCs w:val="22"/>
        </w:rPr>
        <w:t xml:space="preserve">separately identifiable evaluation and management service </w:t>
      </w:r>
      <w:r w:rsidR="00414863" w:rsidRPr="00506B0B">
        <w:rPr>
          <w:rFonts w:asciiTheme="minorHAnsi" w:hAnsiTheme="minorHAnsi" w:cs="Garamond"/>
          <w:color w:val="000000"/>
          <w:sz w:val="22"/>
          <w:szCs w:val="22"/>
        </w:rPr>
        <w:t xml:space="preserve">does not take </w:t>
      </w:r>
      <w:r w:rsidR="00B85AF3" w:rsidRPr="00506B0B">
        <w:rPr>
          <w:rFonts w:asciiTheme="minorHAnsi" w:hAnsiTheme="minorHAnsi" w:cs="Garamond"/>
          <w:color w:val="000000"/>
          <w:sz w:val="22"/>
          <w:szCs w:val="22"/>
        </w:rPr>
        <w:t>place</w:t>
      </w:r>
      <w:r w:rsidRPr="00506B0B">
        <w:rPr>
          <w:rFonts w:asciiTheme="minorHAnsi" w:hAnsiTheme="minorHAnsi" w:cs="Garamond"/>
          <w:color w:val="000000"/>
          <w:sz w:val="22"/>
          <w:szCs w:val="22"/>
        </w:rPr>
        <w:t xml:space="preserve">. </w:t>
      </w:r>
    </w:p>
    <w:p w14:paraId="279F03E3" w14:textId="212AE59E"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Administrative matters, including but not limited to, scheduling, registration, updating billing information, reminders, requests for medication refills or referrals, ordering of diagnostic studies, and medical history intake completed by the patient.</w:t>
      </w:r>
    </w:p>
    <w:p w14:paraId="64B61A19" w14:textId="1564272A" w:rsidR="00712C77" w:rsidRPr="00506B0B" w:rsidRDefault="00712C77" w:rsidP="00F17302">
      <w:pPr>
        <w:pStyle w:val="ListParagraph"/>
        <w:numPr>
          <w:ilvl w:val="0"/>
          <w:numId w:val="1"/>
        </w:num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Any telemedicine or telephonic encounter conducted by office staff, RNs, LPNs, etc.</w:t>
      </w:r>
    </w:p>
    <w:p w14:paraId="39141EED" w14:textId="77C9FDAE" w:rsidR="00712C77" w:rsidRPr="00506B0B" w:rsidRDefault="00712C77" w:rsidP="00F17302">
      <w:pPr>
        <w:pStyle w:val="ListParagraph"/>
        <w:numPr>
          <w:ilvl w:val="0"/>
          <w:numId w:val="1"/>
        </w:num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Any proactive outreach to members who are not in active care by the provider for an acute or</w:t>
      </w:r>
    </w:p>
    <w:p w14:paraId="53F34EE0" w14:textId="77777777" w:rsidR="00712C77" w:rsidRPr="00506B0B" w:rsidRDefault="00712C77" w:rsidP="00712C77">
      <w:pPr>
        <w:autoSpaceDE w:val="0"/>
        <w:autoSpaceDN w:val="0"/>
        <w:adjustRightInd w:val="0"/>
        <w:spacing w:after="0" w:line="240" w:lineRule="auto"/>
        <w:ind w:left="900"/>
        <w:rPr>
          <w:rFonts w:asciiTheme="minorHAnsi" w:hAnsiTheme="minorHAnsi" w:cs="Garamond"/>
          <w:sz w:val="22"/>
          <w:szCs w:val="22"/>
        </w:rPr>
      </w:pPr>
      <w:r w:rsidRPr="00506B0B">
        <w:rPr>
          <w:rFonts w:asciiTheme="minorHAnsi" w:hAnsiTheme="minorHAnsi" w:cs="Garamond"/>
          <w:sz w:val="22"/>
          <w:szCs w:val="22"/>
        </w:rPr>
        <w:t>chronic condition that requires the intervention of the provider to limit or eliminate the</w:t>
      </w:r>
    </w:p>
    <w:p w14:paraId="05B7A2F6" w14:textId="449A2140" w:rsidR="00712C77" w:rsidRPr="00506B0B" w:rsidRDefault="00712C77" w:rsidP="00712C77">
      <w:pPr>
        <w:autoSpaceDE w:val="0"/>
        <w:autoSpaceDN w:val="0"/>
        <w:adjustRightInd w:val="0"/>
        <w:spacing w:after="0" w:line="240" w:lineRule="auto"/>
        <w:ind w:left="900"/>
        <w:rPr>
          <w:rFonts w:asciiTheme="minorHAnsi" w:hAnsiTheme="minorHAnsi" w:cs="Garamond"/>
          <w:sz w:val="22"/>
          <w:szCs w:val="22"/>
        </w:rPr>
      </w:pPr>
      <w:r w:rsidRPr="00506B0B">
        <w:rPr>
          <w:rFonts w:asciiTheme="minorHAnsi" w:hAnsiTheme="minorHAnsi" w:cs="Garamond"/>
          <w:sz w:val="22"/>
          <w:szCs w:val="22"/>
        </w:rPr>
        <w:t>exacerbation of a condition.</w:t>
      </w:r>
    </w:p>
    <w:p w14:paraId="67FA71E9" w14:textId="13C1BBB6" w:rsidR="00AB0237" w:rsidRPr="00506B0B" w:rsidRDefault="00AB0237" w:rsidP="00712C77">
      <w:pPr>
        <w:autoSpaceDE w:val="0"/>
        <w:autoSpaceDN w:val="0"/>
        <w:adjustRightInd w:val="0"/>
        <w:spacing w:after="0" w:line="240" w:lineRule="auto"/>
        <w:ind w:left="900"/>
        <w:rPr>
          <w:rFonts w:asciiTheme="minorHAnsi" w:hAnsiTheme="minorHAnsi" w:cs="Garamond"/>
          <w:sz w:val="22"/>
          <w:szCs w:val="22"/>
        </w:rPr>
      </w:pPr>
    </w:p>
    <w:p w14:paraId="3811EE33" w14:textId="2B0E063A" w:rsidR="00D10417" w:rsidRPr="00BA3B09" w:rsidRDefault="00AB0237" w:rsidP="00AB0237">
      <w:pPr>
        <w:autoSpaceDE w:val="0"/>
        <w:autoSpaceDN w:val="0"/>
        <w:adjustRightInd w:val="0"/>
        <w:spacing w:after="0" w:line="240" w:lineRule="auto"/>
        <w:rPr>
          <w:rFonts w:asciiTheme="minorHAnsi" w:hAnsiTheme="minorHAnsi" w:cs="Garamond-Bold"/>
          <w:b/>
          <w:sz w:val="22"/>
          <w:szCs w:val="22"/>
        </w:rPr>
      </w:pPr>
      <w:r w:rsidRPr="00BA3B09">
        <w:rPr>
          <w:rFonts w:asciiTheme="minorHAnsi" w:hAnsiTheme="minorHAnsi" w:cs="Garamond-Bold"/>
          <w:b/>
          <w:sz w:val="22"/>
          <w:szCs w:val="22"/>
        </w:rPr>
        <w:t>N</w:t>
      </w:r>
      <w:r w:rsidR="00BA3B09" w:rsidRPr="00BA3B09">
        <w:rPr>
          <w:rFonts w:asciiTheme="minorHAnsi" w:hAnsiTheme="minorHAnsi" w:cs="Garamond-Bold"/>
          <w:b/>
          <w:sz w:val="22"/>
          <w:szCs w:val="22"/>
        </w:rPr>
        <w:t>ote</w:t>
      </w:r>
      <w:r w:rsidRPr="00BA3B09">
        <w:rPr>
          <w:rFonts w:asciiTheme="minorHAnsi" w:hAnsiTheme="minorHAnsi" w:cs="Garamond-Bold"/>
          <w:b/>
          <w:sz w:val="22"/>
          <w:szCs w:val="22"/>
        </w:rPr>
        <w:t xml:space="preserve">: </w:t>
      </w:r>
    </w:p>
    <w:p w14:paraId="3CB85E7A" w14:textId="530585E2" w:rsidR="00AB0237" w:rsidRDefault="00C15143" w:rsidP="00AB0237">
      <w:pPr>
        <w:autoSpaceDE w:val="0"/>
        <w:autoSpaceDN w:val="0"/>
        <w:adjustRightInd w:val="0"/>
        <w:spacing w:after="0" w:line="240" w:lineRule="auto"/>
        <w:rPr>
          <w:rFonts w:asciiTheme="minorHAnsi" w:hAnsiTheme="minorHAnsi" w:cs="Garamond-Bold"/>
          <w:bCs/>
          <w:sz w:val="22"/>
          <w:szCs w:val="22"/>
        </w:rPr>
      </w:pPr>
      <w:r w:rsidRPr="00D10417">
        <w:rPr>
          <w:rFonts w:asciiTheme="minorHAnsi" w:hAnsiTheme="minorHAnsi" w:cs="Garamond"/>
          <w:color w:val="000000"/>
          <w:sz w:val="22"/>
          <w:szCs w:val="22"/>
        </w:rPr>
        <w:t xml:space="preserve">BCBSRI </w:t>
      </w:r>
      <w:r w:rsidR="00AB0237" w:rsidRPr="00506B0B">
        <w:rPr>
          <w:rFonts w:asciiTheme="minorHAnsi" w:hAnsiTheme="minorHAnsi" w:cs="Garamond-Bold"/>
          <w:bCs/>
          <w:sz w:val="22"/>
          <w:szCs w:val="22"/>
        </w:rPr>
        <w:t>reserves the right to audit medical records as well as administrative records related to adherence to all the of this policy, e.g.</w:t>
      </w:r>
      <w:r w:rsidR="009633C6">
        <w:rPr>
          <w:rFonts w:asciiTheme="minorHAnsi" w:hAnsiTheme="minorHAnsi" w:cs="Garamond-Bold"/>
          <w:bCs/>
          <w:sz w:val="22"/>
          <w:szCs w:val="22"/>
        </w:rPr>
        <w:t>,</w:t>
      </w:r>
      <w:r w:rsidR="00AB0237" w:rsidRPr="00506B0B">
        <w:rPr>
          <w:rFonts w:asciiTheme="minorHAnsi" w:hAnsiTheme="minorHAnsi" w:cs="Garamond-Bold"/>
          <w:bCs/>
          <w:sz w:val="22"/>
          <w:szCs w:val="22"/>
        </w:rPr>
        <w:t xml:space="preserve"> to verify the nature of the services provided, the medical necessity and clinical appropriateness to provide such service via telemedicine and/or telephone as well the appropriateness of the </w:t>
      </w:r>
      <w:r w:rsidR="00AB0237" w:rsidRPr="00506B0B">
        <w:rPr>
          <w:rFonts w:asciiTheme="minorHAnsi" w:hAnsiTheme="minorHAnsi" w:cs="Garamond-Bold"/>
          <w:bCs/>
          <w:sz w:val="22"/>
          <w:szCs w:val="22"/>
        </w:rPr>
        <w:lastRenderedPageBreak/>
        <w:t xml:space="preserve">level of evaluation and management coding. Documentation must contain the details of the provider-patient encounter. Special focus will be placed on a review to determine that a claim is not billed at a higher-level </w:t>
      </w:r>
      <w:r w:rsidR="002C2F98" w:rsidRPr="00506B0B">
        <w:rPr>
          <w:rFonts w:asciiTheme="minorHAnsi" w:hAnsiTheme="minorHAnsi" w:cs="Garamond-Bold"/>
          <w:bCs/>
          <w:sz w:val="22"/>
          <w:szCs w:val="22"/>
        </w:rPr>
        <w:t>E</w:t>
      </w:r>
      <w:r w:rsidR="00AB0237" w:rsidRPr="00506B0B">
        <w:rPr>
          <w:rFonts w:asciiTheme="minorHAnsi" w:hAnsiTheme="minorHAnsi" w:cs="Garamond-Bold"/>
          <w:bCs/>
          <w:sz w:val="22"/>
          <w:szCs w:val="22"/>
        </w:rPr>
        <w:t xml:space="preserve">valuation </w:t>
      </w:r>
      <w:r w:rsidR="002C2F98" w:rsidRPr="00506B0B">
        <w:rPr>
          <w:rFonts w:asciiTheme="minorHAnsi" w:hAnsiTheme="minorHAnsi" w:cs="Garamond-Bold"/>
          <w:bCs/>
          <w:sz w:val="22"/>
          <w:szCs w:val="22"/>
        </w:rPr>
        <w:t>&amp;</w:t>
      </w:r>
      <w:r w:rsidR="00AB0237" w:rsidRPr="00506B0B">
        <w:rPr>
          <w:rFonts w:asciiTheme="minorHAnsi" w:hAnsiTheme="minorHAnsi" w:cs="Garamond-Bold"/>
          <w:bCs/>
          <w:sz w:val="22"/>
          <w:szCs w:val="22"/>
        </w:rPr>
        <w:t xml:space="preserve"> </w:t>
      </w:r>
      <w:r w:rsidR="002C2F98" w:rsidRPr="00506B0B">
        <w:rPr>
          <w:rFonts w:asciiTheme="minorHAnsi" w:hAnsiTheme="minorHAnsi" w:cs="Garamond-Bold"/>
          <w:bCs/>
          <w:sz w:val="22"/>
          <w:szCs w:val="22"/>
        </w:rPr>
        <w:t>M</w:t>
      </w:r>
      <w:r w:rsidR="00AB0237" w:rsidRPr="00506B0B">
        <w:rPr>
          <w:rFonts w:asciiTheme="minorHAnsi" w:hAnsiTheme="minorHAnsi" w:cs="Garamond-Bold"/>
          <w:bCs/>
          <w:sz w:val="22"/>
          <w:szCs w:val="22"/>
        </w:rPr>
        <w:t xml:space="preserve">anagement code/service when a </w:t>
      </w:r>
      <w:proofErr w:type="gramStart"/>
      <w:r w:rsidR="00AB0237" w:rsidRPr="00506B0B">
        <w:rPr>
          <w:rFonts w:asciiTheme="minorHAnsi" w:hAnsiTheme="minorHAnsi" w:cs="Garamond-Bold"/>
          <w:bCs/>
          <w:sz w:val="22"/>
          <w:szCs w:val="22"/>
        </w:rPr>
        <w:t>lower level</w:t>
      </w:r>
      <w:proofErr w:type="gramEnd"/>
      <w:r w:rsidR="00AB0237" w:rsidRPr="00506B0B">
        <w:rPr>
          <w:rFonts w:asciiTheme="minorHAnsi" w:hAnsiTheme="minorHAnsi" w:cs="Garamond-Bold"/>
          <w:bCs/>
          <w:sz w:val="22"/>
          <w:szCs w:val="22"/>
        </w:rPr>
        <w:t xml:space="preserve"> code/service is warranted. For Evaluation &amp; Management services which are coded based on time only, BCBSRI specifically </w:t>
      </w:r>
      <w:r w:rsidR="00743FC4" w:rsidRPr="00506B0B">
        <w:rPr>
          <w:rFonts w:asciiTheme="minorHAnsi" w:hAnsiTheme="minorHAnsi" w:cs="Garamond-Bold"/>
          <w:bCs/>
          <w:sz w:val="22"/>
          <w:szCs w:val="22"/>
        </w:rPr>
        <w:t>requires the</w:t>
      </w:r>
      <w:r w:rsidR="00AB0237" w:rsidRPr="00506B0B">
        <w:rPr>
          <w:rFonts w:asciiTheme="minorHAnsi" w:hAnsiTheme="minorHAnsi" w:cs="Garamond-Bold"/>
          <w:bCs/>
          <w:sz w:val="22"/>
          <w:szCs w:val="22"/>
        </w:rPr>
        <w:t xml:space="preserve"> time spent during the visit be clearly documented in the medical record to substantiate the E &amp; M code billed for that service.</w:t>
      </w:r>
    </w:p>
    <w:p w14:paraId="1A64DE87" w14:textId="77777777" w:rsidR="00BE0085" w:rsidRPr="00506B0B" w:rsidRDefault="00BE0085" w:rsidP="006C057D">
      <w:pPr>
        <w:tabs>
          <w:tab w:val="left" w:pos="1647"/>
        </w:tabs>
        <w:autoSpaceDE w:val="0"/>
        <w:autoSpaceDN w:val="0"/>
        <w:adjustRightInd w:val="0"/>
        <w:spacing w:after="0" w:line="240" w:lineRule="auto"/>
        <w:ind w:left="180"/>
        <w:rPr>
          <w:rFonts w:asciiTheme="minorHAnsi" w:hAnsiTheme="minorHAnsi" w:cs="Garamond"/>
          <w:color w:val="000000"/>
          <w:sz w:val="22"/>
          <w:szCs w:val="22"/>
        </w:rPr>
      </w:pPr>
    </w:p>
    <w:p w14:paraId="2FC7FE5B" w14:textId="77777777" w:rsidR="00BE0085" w:rsidRPr="00231019" w:rsidRDefault="00BE0085" w:rsidP="00BE0085">
      <w:pPr>
        <w:autoSpaceDE w:val="0"/>
        <w:autoSpaceDN w:val="0"/>
        <w:adjustRightInd w:val="0"/>
        <w:spacing w:after="0" w:line="240" w:lineRule="auto"/>
        <w:jc w:val="both"/>
        <w:rPr>
          <w:rFonts w:cs="Helv"/>
          <w:b/>
          <w:bCs/>
          <w:color w:val="0082BF"/>
        </w:rPr>
      </w:pPr>
      <w:r w:rsidRPr="00231019">
        <w:rPr>
          <w:rFonts w:cs="Helv"/>
          <w:b/>
          <w:bCs/>
          <w:color w:val="0082BF"/>
        </w:rPr>
        <w:t>COVERAGE</w:t>
      </w:r>
    </w:p>
    <w:p w14:paraId="197D19FB" w14:textId="3AA5ED5F" w:rsidR="00525DB4" w:rsidRPr="00506B0B" w:rsidRDefault="00BE0085" w:rsidP="00525DB4">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Benefits may vary between groups and contracts. Please refer to the appropriate Benefit Booklet, or </w:t>
      </w:r>
      <w:r w:rsidR="00566B44" w:rsidRPr="00506B0B">
        <w:rPr>
          <w:rFonts w:ascii="Garamond" w:hAnsi="Garamond" w:cs="Garamond"/>
          <w:color w:val="000000"/>
          <w:sz w:val="22"/>
          <w:szCs w:val="22"/>
        </w:rPr>
        <w:t>S</w:t>
      </w:r>
      <w:r w:rsidRPr="00506B0B">
        <w:rPr>
          <w:rFonts w:ascii="Garamond" w:hAnsi="Garamond" w:cs="Garamond"/>
          <w:color w:val="000000"/>
          <w:sz w:val="22"/>
          <w:szCs w:val="22"/>
        </w:rPr>
        <w:t>ubscriber Agreement for applicable telemedicine</w:t>
      </w:r>
      <w:r w:rsidR="00001CF9" w:rsidRPr="00506B0B">
        <w:rPr>
          <w:rFonts w:ascii="Garamond" w:hAnsi="Garamond" w:cs="Garamond"/>
          <w:color w:val="000000"/>
          <w:sz w:val="22"/>
          <w:szCs w:val="22"/>
        </w:rPr>
        <w:t>/telephone</w:t>
      </w:r>
      <w:r w:rsidRPr="00506B0B">
        <w:rPr>
          <w:rFonts w:ascii="Garamond" w:hAnsi="Garamond" w:cs="Garamond"/>
          <w:color w:val="000000"/>
          <w:sz w:val="22"/>
          <w:szCs w:val="22"/>
        </w:rPr>
        <w:t xml:space="preserve"> services benefits/coverage.</w:t>
      </w:r>
      <w:r w:rsidR="000B476D" w:rsidRPr="00506B0B">
        <w:rPr>
          <w:rFonts w:ascii="Garamond" w:hAnsi="Garamond" w:cs="Garamond"/>
          <w:color w:val="000000"/>
          <w:sz w:val="22"/>
          <w:szCs w:val="22"/>
        </w:rPr>
        <w:t xml:space="preserve"> </w:t>
      </w:r>
    </w:p>
    <w:p w14:paraId="7B176943" w14:textId="11C74D76" w:rsidR="00525DB4" w:rsidRPr="00506B0B" w:rsidRDefault="00525DB4" w:rsidP="00525DB4">
      <w:pPr>
        <w:autoSpaceDE w:val="0"/>
        <w:autoSpaceDN w:val="0"/>
        <w:adjustRightInd w:val="0"/>
        <w:spacing w:after="0" w:line="240" w:lineRule="auto"/>
        <w:rPr>
          <w:rFonts w:ascii="Garamond" w:hAnsi="Garamond" w:cs="Garamond"/>
          <w:color w:val="000000"/>
          <w:sz w:val="22"/>
          <w:szCs w:val="22"/>
        </w:rPr>
      </w:pPr>
    </w:p>
    <w:p w14:paraId="5E5BD437" w14:textId="326933BB" w:rsidR="00B85AF3" w:rsidRPr="00506B0B" w:rsidRDefault="00566B44" w:rsidP="00001CF9">
      <w:pPr>
        <w:autoSpaceDE w:val="0"/>
        <w:autoSpaceDN w:val="0"/>
        <w:adjustRightInd w:val="0"/>
        <w:spacing w:after="0" w:line="240" w:lineRule="auto"/>
        <w:rPr>
          <w:rFonts w:asciiTheme="minorHAnsi" w:hAnsiTheme="minorHAnsi"/>
          <w:sz w:val="22"/>
          <w:szCs w:val="22"/>
        </w:rPr>
      </w:pPr>
      <w:r w:rsidRPr="00506B0B">
        <w:rPr>
          <w:rFonts w:asciiTheme="minorHAnsi" w:hAnsiTheme="minorHAnsi"/>
          <w:sz w:val="22"/>
          <w:szCs w:val="22"/>
        </w:rPr>
        <w:t xml:space="preserve">Please note </w:t>
      </w:r>
      <w:r w:rsidR="00001CF9" w:rsidRPr="00506B0B">
        <w:rPr>
          <w:rFonts w:asciiTheme="minorHAnsi" w:hAnsiTheme="minorHAnsi" w:cs="Garamond"/>
          <w:color w:val="000000"/>
          <w:sz w:val="22"/>
          <w:szCs w:val="22"/>
        </w:rPr>
        <w:t xml:space="preserve">cost share can vary depending on whether the service is obtained from BCBSRI’s </w:t>
      </w:r>
      <w:r w:rsidR="00001CF9" w:rsidRPr="00506B0B">
        <w:rPr>
          <w:rFonts w:asciiTheme="minorHAnsi" w:hAnsiTheme="minorHAnsi"/>
          <w:sz w:val="22"/>
          <w:szCs w:val="22"/>
        </w:rPr>
        <w:t xml:space="preserve">designated </w:t>
      </w:r>
      <w:r w:rsidR="00540DAF" w:rsidRPr="00506B0B">
        <w:rPr>
          <w:rFonts w:asciiTheme="minorHAnsi" w:hAnsiTheme="minorHAnsi"/>
          <w:sz w:val="22"/>
          <w:szCs w:val="22"/>
        </w:rPr>
        <w:t>web-based</w:t>
      </w:r>
      <w:r w:rsidR="00001CF9" w:rsidRPr="00506B0B">
        <w:rPr>
          <w:rFonts w:asciiTheme="minorHAnsi" w:hAnsiTheme="minorHAnsi"/>
          <w:sz w:val="22"/>
          <w:szCs w:val="22"/>
        </w:rPr>
        <w:t xml:space="preserve"> telemedicine service provider or a BCBSRI or BlueCard network provider.</w:t>
      </w:r>
      <w:r w:rsidR="00165147" w:rsidRPr="00506B0B">
        <w:rPr>
          <w:rFonts w:asciiTheme="minorHAnsi" w:hAnsiTheme="minorHAnsi"/>
          <w:sz w:val="22"/>
          <w:szCs w:val="22"/>
        </w:rPr>
        <w:t xml:space="preserve"> </w:t>
      </w:r>
    </w:p>
    <w:p w14:paraId="6BB9A006" w14:textId="77777777" w:rsidR="00B85AF3" w:rsidRPr="00506B0B" w:rsidRDefault="00B85AF3" w:rsidP="00001CF9">
      <w:pPr>
        <w:autoSpaceDE w:val="0"/>
        <w:autoSpaceDN w:val="0"/>
        <w:adjustRightInd w:val="0"/>
        <w:spacing w:after="0" w:line="240" w:lineRule="auto"/>
        <w:rPr>
          <w:rFonts w:asciiTheme="minorHAnsi" w:hAnsiTheme="minorHAnsi"/>
          <w:sz w:val="22"/>
          <w:szCs w:val="22"/>
        </w:rPr>
      </w:pPr>
    </w:p>
    <w:p w14:paraId="7D9C28FB" w14:textId="15EE214C" w:rsidR="00B85AF3" w:rsidRPr="00506B0B" w:rsidRDefault="00B85AF3" w:rsidP="00001CF9">
      <w:pPr>
        <w:autoSpaceDE w:val="0"/>
        <w:autoSpaceDN w:val="0"/>
        <w:adjustRightInd w:val="0"/>
        <w:spacing w:after="0" w:line="240" w:lineRule="auto"/>
        <w:rPr>
          <w:rFonts w:asciiTheme="minorHAnsi" w:hAnsiTheme="minorHAnsi"/>
          <w:sz w:val="22"/>
          <w:szCs w:val="22"/>
        </w:rPr>
      </w:pPr>
      <w:r w:rsidRPr="00506B0B">
        <w:rPr>
          <w:rFonts w:asciiTheme="minorHAnsi" w:hAnsiTheme="minorHAnsi"/>
          <w:sz w:val="22"/>
          <w:szCs w:val="22"/>
        </w:rPr>
        <w:t>If a BCBSRI member is receiving services from a provider outside of BCBSRI’s network e.g.</w:t>
      </w:r>
      <w:r w:rsidR="009633C6">
        <w:rPr>
          <w:rFonts w:asciiTheme="minorHAnsi" w:hAnsiTheme="minorHAnsi"/>
          <w:sz w:val="22"/>
          <w:szCs w:val="22"/>
        </w:rPr>
        <w:t>,</w:t>
      </w:r>
      <w:r w:rsidRPr="00506B0B">
        <w:rPr>
          <w:rFonts w:asciiTheme="minorHAnsi" w:hAnsiTheme="minorHAnsi"/>
          <w:sz w:val="22"/>
          <w:szCs w:val="22"/>
        </w:rPr>
        <w:t xml:space="preserve"> a BlueCard </w:t>
      </w:r>
      <w:r w:rsidR="00E42674">
        <w:rPr>
          <w:rFonts w:asciiTheme="minorHAnsi" w:hAnsiTheme="minorHAnsi"/>
          <w:sz w:val="22"/>
          <w:szCs w:val="22"/>
        </w:rPr>
        <w:t xml:space="preserve">network </w:t>
      </w:r>
      <w:r w:rsidRPr="00506B0B">
        <w:rPr>
          <w:rFonts w:asciiTheme="minorHAnsi" w:hAnsiTheme="minorHAnsi"/>
          <w:sz w:val="22"/>
          <w:szCs w:val="22"/>
        </w:rPr>
        <w:t>provider in another state</w:t>
      </w:r>
      <w:r w:rsidR="00907C92" w:rsidRPr="00506B0B">
        <w:rPr>
          <w:rFonts w:asciiTheme="minorHAnsi" w:hAnsiTheme="minorHAnsi"/>
          <w:sz w:val="22"/>
          <w:szCs w:val="22"/>
        </w:rPr>
        <w:t>, t</w:t>
      </w:r>
      <w:r w:rsidRPr="00506B0B">
        <w:rPr>
          <w:rFonts w:asciiTheme="minorHAnsi" w:hAnsiTheme="minorHAnsi"/>
          <w:sz w:val="22"/>
          <w:szCs w:val="22"/>
        </w:rPr>
        <w:t xml:space="preserve">he codes and service limitations in this </w:t>
      </w:r>
      <w:r w:rsidR="00F82994">
        <w:rPr>
          <w:rFonts w:asciiTheme="minorHAnsi" w:hAnsiTheme="minorHAnsi"/>
          <w:sz w:val="22"/>
          <w:szCs w:val="22"/>
        </w:rPr>
        <w:t>p</w:t>
      </w:r>
      <w:r w:rsidRPr="00506B0B">
        <w:rPr>
          <w:rFonts w:asciiTheme="minorHAnsi" w:hAnsiTheme="minorHAnsi"/>
          <w:sz w:val="22"/>
          <w:szCs w:val="22"/>
        </w:rPr>
        <w:t>olicy</w:t>
      </w:r>
      <w:r w:rsidR="00EE59A6">
        <w:rPr>
          <w:rFonts w:asciiTheme="minorHAnsi" w:hAnsiTheme="minorHAnsi"/>
          <w:sz w:val="22"/>
          <w:szCs w:val="22"/>
        </w:rPr>
        <w:t xml:space="preserve"> </w:t>
      </w:r>
      <w:r w:rsidR="00D2170F">
        <w:rPr>
          <w:rFonts w:asciiTheme="minorHAnsi" w:hAnsiTheme="minorHAnsi"/>
          <w:sz w:val="22"/>
          <w:szCs w:val="22"/>
        </w:rPr>
        <w:t>do</w:t>
      </w:r>
      <w:r w:rsidR="00EE59A6">
        <w:rPr>
          <w:rFonts w:asciiTheme="minorHAnsi" w:hAnsiTheme="minorHAnsi"/>
          <w:sz w:val="22"/>
          <w:szCs w:val="22"/>
        </w:rPr>
        <w:t xml:space="preserve"> </w:t>
      </w:r>
      <w:r w:rsidRPr="00506B0B">
        <w:rPr>
          <w:rFonts w:asciiTheme="minorHAnsi" w:hAnsiTheme="minorHAnsi"/>
          <w:sz w:val="22"/>
          <w:szCs w:val="22"/>
        </w:rPr>
        <w:t xml:space="preserve">not apply. </w:t>
      </w:r>
    </w:p>
    <w:p w14:paraId="21D32D82" w14:textId="25BAB05C" w:rsidR="00001CF9" w:rsidRDefault="00001CF9" w:rsidP="00525DB4">
      <w:pPr>
        <w:autoSpaceDE w:val="0"/>
        <w:autoSpaceDN w:val="0"/>
        <w:adjustRightInd w:val="0"/>
        <w:spacing w:after="0" w:line="240" w:lineRule="auto"/>
        <w:rPr>
          <w:rFonts w:asciiTheme="minorHAnsi" w:hAnsiTheme="minorHAnsi"/>
        </w:rPr>
      </w:pPr>
    </w:p>
    <w:p w14:paraId="060C7EBC" w14:textId="5D0E7009" w:rsidR="00017D24" w:rsidRPr="00540DAF" w:rsidRDefault="00017D24" w:rsidP="00EB6D80">
      <w:pPr>
        <w:autoSpaceDE w:val="0"/>
        <w:autoSpaceDN w:val="0"/>
        <w:adjustRightInd w:val="0"/>
        <w:spacing w:after="0" w:line="240" w:lineRule="auto"/>
        <w:jc w:val="both"/>
        <w:rPr>
          <w:rFonts w:cs="Helv"/>
          <w:b/>
          <w:bCs/>
          <w:color w:val="0082BF"/>
        </w:rPr>
      </w:pPr>
      <w:r w:rsidRPr="00540DAF">
        <w:rPr>
          <w:rFonts w:cs="Helv"/>
          <w:b/>
          <w:bCs/>
          <w:color w:val="0082BF"/>
        </w:rPr>
        <w:t>R</w:t>
      </w:r>
      <w:r w:rsidR="00EB6D80" w:rsidRPr="00540DAF">
        <w:rPr>
          <w:rFonts w:cs="Helv"/>
          <w:b/>
          <w:bCs/>
          <w:color w:val="0082BF"/>
        </w:rPr>
        <w:t>EIMBURSEMENT</w:t>
      </w:r>
      <w:r w:rsidRPr="00540DAF">
        <w:rPr>
          <w:rFonts w:cs="Helv"/>
          <w:b/>
          <w:bCs/>
          <w:color w:val="0082BF"/>
        </w:rPr>
        <w:t xml:space="preserve"> </w:t>
      </w:r>
    </w:p>
    <w:p w14:paraId="43A6588A" w14:textId="5640CCE5" w:rsidR="00B85AF3" w:rsidRPr="00506B0B" w:rsidRDefault="00001CF9" w:rsidP="00EB6D80">
      <w:p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 xml:space="preserve">BCBSRI will reimburse telemedicine or telephone only </w:t>
      </w:r>
      <w:r w:rsidR="00B85AF3" w:rsidRPr="00506B0B">
        <w:rPr>
          <w:rFonts w:asciiTheme="minorHAnsi" w:hAnsiTheme="minorHAnsi" w:cs="Garamond"/>
          <w:sz w:val="22"/>
          <w:szCs w:val="22"/>
        </w:rPr>
        <w:t>services/</w:t>
      </w:r>
      <w:r w:rsidRPr="00506B0B">
        <w:rPr>
          <w:rFonts w:asciiTheme="minorHAnsi" w:hAnsiTheme="minorHAnsi" w:cs="Garamond"/>
          <w:sz w:val="22"/>
          <w:szCs w:val="22"/>
        </w:rPr>
        <w:t xml:space="preserve">encounters at 100% of the in-office allowable amount for any clinically appropriate, medically necessary covered health service. </w:t>
      </w:r>
    </w:p>
    <w:p w14:paraId="5A566B82" w14:textId="77777777" w:rsidR="00C14B66" w:rsidRDefault="00C14B66" w:rsidP="00EB6D80">
      <w:pPr>
        <w:autoSpaceDE w:val="0"/>
        <w:autoSpaceDN w:val="0"/>
        <w:adjustRightInd w:val="0"/>
        <w:spacing w:after="0" w:line="240" w:lineRule="auto"/>
        <w:rPr>
          <w:rFonts w:asciiTheme="minorHAnsi" w:hAnsiTheme="minorHAnsi" w:cs="Garamond"/>
          <w:sz w:val="22"/>
          <w:szCs w:val="22"/>
        </w:rPr>
      </w:pPr>
    </w:p>
    <w:p w14:paraId="72A79317" w14:textId="5F12410D" w:rsidR="00995B24" w:rsidRPr="00506B0B" w:rsidRDefault="00001CF9" w:rsidP="00EB6D80">
      <w:p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 xml:space="preserve">Services performed by Advanced Practitioners will be reimbursed at a </w:t>
      </w:r>
      <w:r w:rsidR="00712C77" w:rsidRPr="00506B0B">
        <w:rPr>
          <w:rFonts w:asciiTheme="minorHAnsi" w:hAnsiTheme="minorHAnsi" w:cs="Garamond"/>
          <w:sz w:val="22"/>
          <w:szCs w:val="22"/>
        </w:rPr>
        <w:t xml:space="preserve">reduced </w:t>
      </w:r>
      <w:r w:rsidRPr="00506B0B">
        <w:rPr>
          <w:rFonts w:asciiTheme="minorHAnsi" w:hAnsiTheme="minorHAnsi" w:cs="Garamond"/>
          <w:sz w:val="22"/>
          <w:szCs w:val="22"/>
        </w:rPr>
        <w:t>proportion of the physician fee schedule as is the practice for in-office services</w:t>
      </w:r>
      <w:r w:rsidR="00712C77" w:rsidRPr="00506B0B">
        <w:rPr>
          <w:rFonts w:asciiTheme="minorHAnsi" w:hAnsiTheme="minorHAnsi" w:cs="Garamond"/>
          <w:sz w:val="22"/>
          <w:szCs w:val="22"/>
        </w:rPr>
        <w:t xml:space="preserve">. </w:t>
      </w:r>
    </w:p>
    <w:p w14:paraId="6BE0A3F7" w14:textId="77777777" w:rsidR="006E2EC2" w:rsidRDefault="006E2EC2" w:rsidP="00095434">
      <w:pPr>
        <w:autoSpaceDE w:val="0"/>
        <w:autoSpaceDN w:val="0"/>
        <w:adjustRightInd w:val="0"/>
        <w:spacing w:after="0" w:line="240" w:lineRule="auto"/>
        <w:rPr>
          <w:rFonts w:asciiTheme="minorHAnsi" w:hAnsiTheme="minorHAnsi" w:cs="Verdana"/>
          <w:b/>
          <w:bCs/>
          <w:color w:val="000000"/>
          <w:sz w:val="22"/>
          <w:szCs w:val="22"/>
        </w:rPr>
      </w:pPr>
    </w:p>
    <w:p w14:paraId="4E785864" w14:textId="77777777" w:rsidR="00220190" w:rsidRPr="00220190" w:rsidRDefault="00220190" w:rsidP="00220190">
      <w:pPr>
        <w:autoSpaceDE w:val="0"/>
        <w:autoSpaceDN w:val="0"/>
        <w:adjustRightInd w:val="0"/>
        <w:spacing w:after="0" w:line="240" w:lineRule="auto"/>
        <w:rPr>
          <w:rFonts w:asciiTheme="minorHAnsi" w:hAnsiTheme="minorHAnsi" w:cs="Garamond"/>
          <w:sz w:val="22"/>
          <w:szCs w:val="22"/>
        </w:rPr>
      </w:pPr>
    </w:p>
    <w:p w14:paraId="008CE2A9" w14:textId="5722C40D" w:rsidR="00BE0085" w:rsidRPr="00506B0B" w:rsidRDefault="00BE0085" w:rsidP="00BE0085">
      <w:pPr>
        <w:autoSpaceDE w:val="0"/>
        <w:autoSpaceDN w:val="0"/>
        <w:adjustRightInd w:val="0"/>
        <w:spacing w:after="0" w:line="240" w:lineRule="auto"/>
        <w:jc w:val="both"/>
        <w:rPr>
          <w:rFonts w:asciiTheme="minorHAnsi" w:hAnsiTheme="minorHAnsi" w:cs="Verdana"/>
          <w:b/>
          <w:bCs/>
          <w:color w:val="0082BF"/>
          <w:sz w:val="22"/>
          <w:szCs w:val="22"/>
        </w:rPr>
      </w:pPr>
      <w:r w:rsidRPr="00506B0B">
        <w:rPr>
          <w:rFonts w:asciiTheme="minorHAnsi" w:hAnsiTheme="minorHAnsi" w:cs="Verdana"/>
          <w:b/>
          <w:bCs/>
          <w:color w:val="0082BF"/>
          <w:sz w:val="22"/>
          <w:szCs w:val="22"/>
        </w:rPr>
        <w:t>BACKGROUND</w:t>
      </w:r>
    </w:p>
    <w:p w14:paraId="37E02DE9"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Formally defined, telemedicine is the use of medical information exchanged from one site to another via electronic communications to improve a patient’s clinical health status. Telemedicine includes a growing variety of applications and services using two-way video, smart phones, wireless tools, and other forms of audio-visual </w:t>
      </w:r>
      <w:proofErr w:type="gramStart"/>
      <w:r w:rsidRPr="00506B0B">
        <w:rPr>
          <w:rFonts w:asciiTheme="minorHAnsi" w:hAnsiTheme="minorHAnsi" w:cs="Garamond"/>
          <w:color w:val="000000"/>
          <w:sz w:val="22"/>
          <w:szCs w:val="22"/>
        </w:rPr>
        <w:t>telecommunications</w:t>
      </w:r>
      <w:proofErr w:type="gramEnd"/>
      <w:r w:rsidRPr="00506B0B">
        <w:rPr>
          <w:rFonts w:asciiTheme="minorHAnsi" w:hAnsiTheme="minorHAnsi" w:cs="Garamond"/>
          <w:color w:val="000000"/>
          <w:sz w:val="22"/>
          <w:szCs w:val="22"/>
        </w:rPr>
        <w:t xml:space="preserve"> technology.</w:t>
      </w:r>
    </w:p>
    <w:p w14:paraId="2E4E062F"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p>
    <w:p w14:paraId="02500368"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Starting out over 40 years ago with demonstrations of hospitals extending care to patients in remote areas, the use of telemedicine has spread rapidly and is now becoming integrated into the ongoing operations of hospitals, specialty departments, home health agencies, private physician offices, as well as consumers’ homes and workplaces.</w:t>
      </w:r>
    </w:p>
    <w:p w14:paraId="529F6773"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p>
    <w:p w14:paraId="4850893C"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Telemedicine is not a separate medical specialty. Telemedicine can be provided by an array of physicians and other medical personnel including many different specialists. It is used as a tool to provide better access to patients where a physician may not be available due to such reasons as distance, wait for an appointment, or lack of geographic specialty access.</w:t>
      </w:r>
    </w:p>
    <w:p w14:paraId="54ADA733"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p>
    <w:p w14:paraId="548C018E" w14:textId="77777777" w:rsidR="00C42FBD" w:rsidRPr="00506B0B" w:rsidRDefault="00BE0085" w:rsidP="00627C50">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Helv"/>
          <w:color w:val="000000"/>
          <w:sz w:val="22"/>
          <w:szCs w:val="22"/>
        </w:rPr>
        <w:t>I</w:t>
      </w:r>
      <w:r w:rsidRPr="00506B0B">
        <w:rPr>
          <w:rFonts w:asciiTheme="minorHAnsi" w:hAnsiTheme="minorHAnsi" w:cs="Garamond"/>
          <w:color w:val="000000"/>
          <w:sz w:val="22"/>
          <w:szCs w:val="22"/>
        </w:rPr>
        <w:t xml:space="preserve">n 2016, the Rhode Island General Assembly enacted the Telemedicine Coverage Act, requiring health insurers to cover telemedicine services in all plans with effective dates of January 1, </w:t>
      </w:r>
      <w:proofErr w:type="gramStart"/>
      <w:r w:rsidRPr="00506B0B">
        <w:rPr>
          <w:rFonts w:asciiTheme="minorHAnsi" w:hAnsiTheme="minorHAnsi" w:cs="Garamond"/>
          <w:color w:val="000000"/>
          <w:sz w:val="22"/>
          <w:szCs w:val="22"/>
        </w:rPr>
        <w:t>2018</w:t>
      </w:r>
      <w:proofErr w:type="gramEnd"/>
      <w:r w:rsidRPr="00506B0B">
        <w:rPr>
          <w:rFonts w:asciiTheme="minorHAnsi" w:hAnsiTheme="minorHAnsi" w:cs="Garamond"/>
          <w:color w:val="000000"/>
          <w:sz w:val="22"/>
          <w:szCs w:val="22"/>
        </w:rPr>
        <w:t xml:space="preserve"> or later</w:t>
      </w:r>
      <w:r w:rsidR="00C42FBD" w:rsidRPr="00506B0B">
        <w:rPr>
          <w:rFonts w:asciiTheme="minorHAnsi" w:hAnsiTheme="minorHAnsi" w:cs="Garamond"/>
          <w:color w:val="000000"/>
          <w:sz w:val="22"/>
          <w:szCs w:val="22"/>
        </w:rPr>
        <w:t xml:space="preserve">. </w:t>
      </w:r>
    </w:p>
    <w:p w14:paraId="0A847022" w14:textId="56449623" w:rsidR="00BE0085" w:rsidRDefault="00C42FBD" w:rsidP="00627C50">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Reference </w:t>
      </w:r>
      <w:r w:rsidR="00BE0085" w:rsidRPr="00506B0B">
        <w:rPr>
          <w:rFonts w:asciiTheme="minorHAnsi" w:hAnsiTheme="minorHAnsi" w:cs="Garamond"/>
          <w:b/>
          <w:bCs/>
          <w:color w:val="000000"/>
          <w:sz w:val="22"/>
          <w:szCs w:val="22"/>
        </w:rPr>
        <w:t>§ 27-81-1 Title.</w:t>
      </w:r>
      <w:r w:rsidRPr="00506B0B">
        <w:rPr>
          <w:rFonts w:asciiTheme="minorHAnsi" w:hAnsiTheme="minorHAnsi" w:cs="Garamond"/>
          <w:b/>
          <w:bCs/>
          <w:color w:val="000000"/>
          <w:sz w:val="22"/>
          <w:szCs w:val="22"/>
        </w:rPr>
        <w:t xml:space="preserve"> </w:t>
      </w:r>
      <w:r w:rsidRPr="00506B0B">
        <w:rPr>
          <w:rFonts w:asciiTheme="minorHAnsi" w:hAnsiTheme="minorHAnsi" w:cs="Garamond"/>
          <w:bCs/>
          <w:color w:val="000000"/>
          <w:sz w:val="22"/>
          <w:szCs w:val="22"/>
        </w:rPr>
        <w:t>T</w:t>
      </w:r>
      <w:r w:rsidR="00BE0085" w:rsidRPr="00506B0B">
        <w:rPr>
          <w:rFonts w:asciiTheme="minorHAnsi" w:hAnsiTheme="minorHAnsi" w:cs="Garamond"/>
          <w:color w:val="000000"/>
          <w:sz w:val="22"/>
          <w:szCs w:val="22"/>
        </w:rPr>
        <w:t>his act shall be known as, and may be cited as, the "Telemedicine Coverage Act".</w:t>
      </w:r>
    </w:p>
    <w:p w14:paraId="2040AB63" w14:textId="6BFBB34E" w:rsidR="004A71ED" w:rsidRDefault="004A71ED" w:rsidP="00627C50">
      <w:pPr>
        <w:autoSpaceDE w:val="0"/>
        <w:autoSpaceDN w:val="0"/>
        <w:adjustRightInd w:val="0"/>
        <w:spacing w:after="0" w:line="240" w:lineRule="auto"/>
        <w:rPr>
          <w:rFonts w:asciiTheme="minorHAnsi" w:hAnsiTheme="minorHAnsi" w:cs="Garamond"/>
          <w:color w:val="000000"/>
          <w:sz w:val="22"/>
          <w:szCs w:val="22"/>
        </w:rPr>
      </w:pPr>
    </w:p>
    <w:p w14:paraId="26791DA9" w14:textId="3840A44E" w:rsidR="00506B0B" w:rsidRPr="00AC7E22" w:rsidRDefault="004803F1" w:rsidP="00E8467F">
      <w:pPr>
        <w:autoSpaceDE w:val="0"/>
        <w:autoSpaceDN w:val="0"/>
        <w:adjustRightInd w:val="0"/>
        <w:spacing w:after="0" w:line="240" w:lineRule="auto"/>
        <w:rPr>
          <w:rFonts w:asciiTheme="minorHAnsi" w:hAnsiTheme="minorHAnsi" w:cs="Garamond"/>
          <w:sz w:val="22"/>
          <w:szCs w:val="22"/>
        </w:rPr>
      </w:pPr>
      <w:r w:rsidRPr="00AC7E22">
        <w:rPr>
          <w:rFonts w:asciiTheme="minorHAnsi" w:hAnsiTheme="minorHAnsi" w:cs="Garamond"/>
          <w:sz w:val="22"/>
          <w:szCs w:val="22"/>
        </w:rPr>
        <w:t xml:space="preserve">Effective 7/6/21, </w:t>
      </w:r>
      <w:r w:rsidR="00CE67D7" w:rsidRPr="00AC7E22">
        <w:rPr>
          <w:rFonts w:asciiTheme="minorHAnsi" w:hAnsiTheme="minorHAnsi" w:cs="Garamond"/>
          <w:sz w:val="22"/>
          <w:szCs w:val="22"/>
        </w:rPr>
        <w:t>t</w:t>
      </w:r>
      <w:r w:rsidR="00F71C3C" w:rsidRPr="00AC7E22">
        <w:rPr>
          <w:rFonts w:asciiTheme="minorHAnsi" w:hAnsiTheme="minorHAnsi" w:cs="Garamond"/>
          <w:sz w:val="22"/>
          <w:szCs w:val="22"/>
        </w:rPr>
        <w:t xml:space="preserve">he Rhode Island’s Telemedicine Coverage Act (RIGL 27-81) has been amended to include the use of real time, two-way synchronous audio, video, telephone-audio-only communications or electronic media or other telecommunication technology including, but not limited to: online adaptive interview, remote patient monitoring devices. Health insurers shall not impose a deductible, copayment, or coinsurance requirement for a healthcare service delivered through telemedicine </w:t>
      </w:r>
      <w:proofErr w:type="gramStart"/>
      <w:r w:rsidR="00F71C3C" w:rsidRPr="00AC7E22">
        <w:rPr>
          <w:rFonts w:asciiTheme="minorHAnsi" w:hAnsiTheme="minorHAnsi" w:cs="Garamond"/>
          <w:sz w:val="22"/>
          <w:szCs w:val="22"/>
        </w:rPr>
        <w:t>in excess of</w:t>
      </w:r>
      <w:proofErr w:type="gramEnd"/>
      <w:r w:rsidR="00F71C3C" w:rsidRPr="00AC7E22">
        <w:rPr>
          <w:rFonts w:asciiTheme="minorHAnsi" w:hAnsiTheme="minorHAnsi" w:cs="Garamond"/>
          <w:sz w:val="22"/>
          <w:szCs w:val="22"/>
        </w:rPr>
        <w:t xml:space="preserve"> what would normally be charged for the same healthcare service when performed in person. (Senate Bill No. 4 SUB B as amended &amp; House Bill No. 6032 SUB A as amended)</w:t>
      </w:r>
      <w:r w:rsidR="009A0894" w:rsidRPr="00AC7E22">
        <w:rPr>
          <w:rFonts w:asciiTheme="minorHAnsi" w:hAnsiTheme="minorHAnsi" w:cs="Garamond"/>
          <w:sz w:val="22"/>
          <w:szCs w:val="22"/>
        </w:rPr>
        <w:t>.</w:t>
      </w:r>
    </w:p>
    <w:p w14:paraId="5F21CA32" w14:textId="77777777" w:rsidR="00F71C3C" w:rsidRDefault="00F71C3C" w:rsidP="00BE0085">
      <w:pPr>
        <w:autoSpaceDE w:val="0"/>
        <w:autoSpaceDN w:val="0"/>
        <w:adjustRightInd w:val="0"/>
        <w:spacing w:after="0" w:line="240" w:lineRule="auto"/>
        <w:jc w:val="both"/>
        <w:rPr>
          <w:rFonts w:ascii="Verdana" w:hAnsi="Verdana" w:cs="Verdana"/>
          <w:b/>
          <w:bCs/>
          <w:color w:val="0082BF"/>
        </w:rPr>
      </w:pPr>
    </w:p>
    <w:p w14:paraId="04933DF3" w14:textId="77777777" w:rsidR="00B47ECF" w:rsidRDefault="00B47ECF" w:rsidP="00BE0085">
      <w:pPr>
        <w:autoSpaceDE w:val="0"/>
        <w:autoSpaceDN w:val="0"/>
        <w:adjustRightInd w:val="0"/>
        <w:spacing w:after="0" w:line="240" w:lineRule="auto"/>
        <w:jc w:val="both"/>
        <w:rPr>
          <w:rFonts w:ascii="Verdana" w:hAnsi="Verdana" w:cs="Verdana"/>
          <w:b/>
          <w:bCs/>
          <w:color w:val="0082BF"/>
        </w:rPr>
      </w:pPr>
    </w:p>
    <w:p w14:paraId="15EA60AA" w14:textId="77777777" w:rsidR="00B47ECF" w:rsidRDefault="00B47ECF" w:rsidP="00BE0085">
      <w:pPr>
        <w:autoSpaceDE w:val="0"/>
        <w:autoSpaceDN w:val="0"/>
        <w:adjustRightInd w:val="0"/>
        <w:spacing w:after="0" w:line="240" w:lineRule="auto"/>
        <w:jc w:val="both"/>
        <w:rPr>
          <w:rFonts w:ascii="Verdana" w:hAnsi="Verdana" w:cs="Verdana"/>
          <w:b/>
          <w:bCs/>
          <w:color w:val="0082BF"/>
        </w:rPr>
      </w:pPr>
    </w:p>
    <w:p w14:paraId="04D756D0" w14:textId="77777777" w:rsidR="00B47ECF" w:rsidRDefault="00B47ECF" w:rsidP="00BE0085">
      <w:pPr>
        <w:autoSpaceDE w:val="0"/>
        <w:autoSpaceDN w:val="0"/>
        <w:adjustRightInd w:val="0"/>
        <w:spacing w:after="0" w:line="240" w:lineRule="auto"/>
        <w:jc w:val="both"/>
        <w:rPr>
          <w:rFonts w:ascii="Verdana" w:hAnsi="Verdana" w:cs="Verdana"/>
          <w:b/>
          <w:bCs/>
          <w:color w:val="0082BF"/>
        </w:rPr>
      </w:pPr>
    </w:p>
    <w:p w14:paraId="6D27ABA2" w14:textId="77777777" w:rsidR="00B47ECF" w:rsidRDefault="00B47ECF" w:rsidP="00BE0085">
      <w:pPr>
        <w:autoSpaceDE w:val="0"/>
        <w:autoSpaceDN w:val="0"/>
        <w:adjustRightInd w:val="0"/>
        <w:spacing w:after="0" w:line="240" w:lineRule="auto"/>
        <w:jc w:val="both"/>
        <w:rPr>
          <w:rFonts w:ascii="Verdana" w:hAnsi="Verdana" w:cs="Verdana"/>
          <w:b/>
          <w:bCs/>
          <w:color w:val="0082BF"/>
        </w:rPr>
      </w:pPr>
    </w:p>
    <w:p w14:paraId="2B842513" w14:textId="32D42491"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CODING</w:t>
      </w:r>
    </w:p>
    <w:p w14:paraId="010AA256" w14:textId="4794F3C4" w:rsidR="000D7533" w:rsidRDefault="00CA2E40" w:rsidP="00CA2E40">
      <w:pPr>
        <w:autoSpaceDE w:val="0"/>
        <w:autoSpaceDN w:val="0"/>
        <w:adjustRightInd w:val="0"/>
        <w:spacing w:after="0" w:line="240" w:lineRule="auto"/>
        <w:rPr>
          <w:rFonts w:asciiTheme="minorHAnsi" w:hAnsiTheme="minorHAnsi" w:cs="Garamond"/>
          <w:b/>
          <w:bCs/>
          <w:color w:val="000000"/>
          <w:sz w:val="22"/>
          <w:szCs w:val="22"/>
        </w:rPr>
      </w:pPr>
      <w:r w:rsidRPr="00506B0B">
        <w:rPr>
          <w:rFonts w:asciiTheme="minorHAnsi" w:hAnsiTheme="minorHAnsi" w:cs="Garamond"/>
          <w:b/>
          <w:bCs/>
          <w:color w:val="000000"/>
          <w:sz w:val="22"/>
          <w:szCs w:val="22"/>
        </w:rPr>
        <w:t xml:space="preserve">Commercials Products </w:t>
      </w:r>
    </w:p>
    <w:p w14:paraId="6C30FA28" w14:textId="52EA75D1" w:rsidR="00B47ECF" w:rsidRPr="00506B0B" w:rsidRDefault="00B47ECF" w:rsidP="00B47ECF">
      <w:pPr>
        <w:autoSpaceDE w:val="0"/>
        <w:autoSpaceDN w:val="0"/>
        <w:adjustRightInd w:val="0"/>
        <w:spacing w:after="0" w:line="240" w:lineRule="auto"/>
        <w:rPr>
          <w:rFonts w:ascii="Garamond" w:hAnsi="Garamond" w:cs="Garamond"/>
          <w:b/>
          <w:bCs/>
          <w:sz w:val="22"/>
          <w:szCs w:val="22"/>
        </w:rPr>
      </w:pPr>
      <w:r>
        <w:rPr>
          <w:rFonts w:ascii="Garamond" w:hAnsi="Garamond" w:cs="Garamond"/>
          <w:b/>
          <w:bCs/>
          <w:sz w:val="22"/>
          <w:szCs w:val="22"/>
        </w:rPr>
        <w:t>Medicare Advantage Plans</w:t>
      </w:r>
    </w:p>
    <w:p w14:paraId="17FD519F" w14:textId="77777777" w:rsidR="00B47ECF" w:rsidRPr="00506B0B" w:rsidRDefault="00B47ECF" w:rsidP="00CA2E40">
      <w:pPr>
        <w:autoSpaceDE w:val="0"/>
        <w:autoSpaceDN w:val="0"/>
        <w:adjustRightInd w:val="0"/>
        <w:spacing w:after="0" w:line="240" w:lineRule="auto"/>
        <w:rPr>
          <w:rFonts w:asciiTheme="minorHAnsi" w:hAnsiTheme="minorHAnsi" w:cs="Garamond"/>
          <w:b/>
          <w:bCs/>
          <w:color w:val="000000"/>
          <w:sz w:val="22"/>
          <w:szCs w:val="22"/>
        </w:rPr>
      </w:pPr>
    </w:p>
    <w:p w14:paraId="0B990E53" w14:textId="19515790" w:rsidR="0034349D" w:rsidRDefault="00BE0085" w:rsidP="00923CEF">
      <w:pPr>
        <w:autoSpaceDE w:val="0"/>
        <w:autoSpaceDN w:val="0"/>
        <w:adjustRightInd w:val="0"/>
        <w:spacing w:after="0" w:line="240" w:lineRule="auto"/>
        <w:jc w:val="both"/>
        <w:rPr>
          <w:rFonts w:asciiTheme="minorHAnsi" w:hAnsiTheme="minorHAnsi" w:cs="Garamond"/>
          <w:color w:val="000000"/>
          <w:sz w:val="22"/>
          <w:szCs w:val="22"/>
        </w:rPr>
      </w:pPr>
      <w:r w:rsidRPr="00506B0B">
        <w:rPr>
          <w:rFonts w:asciiTheme="minorHAnsi" w:hAnsiTheme="minorHAnsi" w:cs="Garamond"/>
          <w:color w:val="000000"/>
          <w:sz w:val="22"/>
          <w:szCs w:val="22"/>
        </w:rPr>
        <w:t xml:space="preserve">The </w:t>
      </w:r>
      <w:r w:rsidR="00CF1D70" w:rsidRPr="00506B0B">
        <w:rPr>
          <w:rFonts w:asciiTheme="minorHAnsi" w:hAnsiTheme="minorHAnsi" w:cs="Garamond"/>
          <w:color w:val="000000"/>
          <w:sz w:val="22"/>
          <w:szCs w:val="22"/>
        </w:rPr>
        <w:t>codes in the attached grid are</w:t>
      </w:r>
      <w:r w:rsidRPr="00506B0B">
        <w:rPr>
          <w:rFonts w:asciiTheme="minorHAnsi" w:hAnsiTheme="minorHAnsi" w:cs="Garamond"/>
          <w:color w:val="000000"/>
          <w:sz w:val="22"/>
          <w:szCs w:val="22"/>
        </w:rPr>
        <w:t xml:space="preserve"> covered as telemedicine</w:t>
      </w:r>
      <w:r w:rsidR="00FB569E" w:rsidRPr="00506B0B">
        <w:rPr>
          <w:rFonts w:asciiTheme="minorHAnsi" w:hAnsiTheme="minorHAnsi" w:cs="Garamond"/>
          <w:color w:val="000000"/>
          <w:sz w:val="22"/>
          <w:szCs w:val="22"/>
        </w:rPr>
        <w:t xml:space="preserve"> and/or telephone</w:t>
      </w:r>
      <w:r w:rsidRPr="00506B0B">
        <w:rPr>
          <w:rFonts w:asciiTheme="minorHAnsi" w:hAnsiTheme="minorHAnsi" w:cs="Garamond"/>
          <w:color w:val="000000"/>
          <w:sz w:val="22"/>
          <w:szCs w:val="22"/>
        </w:rPr>
        <w:t xml:space="preserve"> services when </w:t>
      </w:r>
      <w:r w:rsidR="0034349D" w:rsidRPr="00506B0B">
        <w:rPr>
          <w:rFonts w:asciiTheme="minorHAnsi" w:hAnsiTheme="minorHAnsi" w:cs="Garamond"/>
          <w:color w:val="000000"/>
          <w:sz w:val="22"/>
          <w:szCs w:val="22"/>
        </w:rPr>
        <w:t>filed</w:t>
      </w:r>
      <w:r w:rsidR="00CF1D70" w:rsidRPr="00506B0B">
        <w:rPr>
          <w:rFonts w:asciiTheme="minorHAnsi" w:hAnsiTheme="minorHAnsi" w:cs="Garamond"/>
          <w:color w:val="000000"/>
          <w:sz w:val="22"/>
          <w:szCs w:val="22"/>
        </w:rPr>
        <w:t xml:space="preserve"> as </w:t>
      </w:r>
      <w:r w:rsidR="00094680" w:rsidRPr="00506B0B">
        <w:rPr>
          <w:rFonts w:asciiTheme="minorHAnsi" w:hAnsiTheme="minorHAnsi" w:cs="Garamond"/>
          <w:color w:val="000000"/>
          <w:sz w:val="22"/>
          <w:szCs w:val="22"/>
        </w:rPr>
        <w:t>noted AND</w:t>
      </w:r>
      <w:r w:rsidRPr="00506B0B">
        <w:rPr>
          <w:rFonts w:asciiTheme="minorHAnsi" w:hAnsiTheme="minorHAnsi" w:cs="Garamond"/>
          <w:color w:val="000000"/>
          <w:sz w:val="22"/>
          <w:szCs w:val="22"/>
        </w:rPr>
        <w:t xml:space="preserve"> the telemedicine criteria set forth in this policy are met</w:t>
      </w:r>
      <w:r w:rsidR="0034349D" w:rsidRPr="00506B0B">
        <w:rPr>
          <w:rFonts w:asciiTheme="minorHAnsi" w:hAnsiTheme="minorHAnsi" w:cs="Garamond"/>
          <w:color w:val="000000"/>
          <w:sz w:val="22"/>
          <w:szCs w:val="22"/>
        </w:rPr>
        <w:t xml:space="preserve">. </w:t>
      </w:r>
    </w:p>
    <w:p w14:paraId="2B9B291D" w14:textId="77777777" w:rsidR="00391044" w:rsidRPr="00506B0B" w:rsidRDefault="00391044" w:rsidP="00923CEF">
      <w:pPr>
        <w:autoSpaceDE w:val="0"/>
        <w:autoSpaceDN w:val="0"/>
        <w:adjustRightInd w:val="0"/>
        <w:spacing w:after="0" w:line="240" w:lineRule="auto"/>
        <w:jc w:val="both"/>
        <w:rPr>
          <w:rFonts w:asciiTheme="minorHAnsi" w:hAnsiTheme="minorHAnsi" w:cs="Garamond"/>
          <w:color w:val="000000"/>
          <w:sz w:val="22"/>
          <w:szCs w:val="22"/>
        </w:rPr>
      </w:pPr>
    </w:p>
    <w:p w14:paraId="34D12E0E" w14:textId="6909935F" w:rsidR="000E34D4" w:rsidRPr="000E34D4" w:rsidRDefault="008A62C2" w:rsidP="008A62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
          <w:bCs/>
          <w:color w:val="212100"/>
          <w:sz w:val="22"/>
          <w:szCs w:val="22"/>
        </w:rPr>
      </w:pPr>
      <w:r w:rsidRPr="000E34D4">
        <w:rPr>
          <w:rFonts w:asciiTheme="minorHAnsi" w:hAnsiTheme="minorHAnsi" w:cs="Garamond"/>
          <w:b/>
          <w:bCs/>
          <w:color w:val="212100"/>
          <w:sz w:val="22"/>
          <w:szCs w:val="22"/>
        </w:rPr>
        <w:t>To ensure correct claims processing</w:t>
      </w:r>
      <w:r w:rsidR="000E34D4" w:rsidRPr="000E34D4">
        <w:rPr>
          <w:rFonts w:asciiTheme="minorHAnsi" w:hAnsiTheme="minorHAnsi" w:cs="Garamond"/>
          <w:b/>
          <w:bCs/>
          <w:color w:val="212100"/>
          <w:sz w:val="22"/>
          <w:szCs w:val="22"/>
        </w:rPr>
        <w:t>:</w:t>
      </w:r>
    </w:p>
    <w:p w14:paraId="3ADB5B71" w14:textId="65AE322D" w:rsidR="008A62C2" w:rsidRPr="00506B0B" w:rsidRDefault="000E34D4" w:rsidP="008A62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color w:val="212100"/>
          <w:sz w:val="22"/>
          <w:szCs w:val="22"/>
        </w:rPr>
      </w:pPr>
      <w:r>
        <w:rPr>
          <w:rFonts w:asciiTheme="minorHAnsi" w:hAnsiTheme="minorHAnsi" w:cs="Garamond"/>
          <w:color w:val="212100"/>
          <w:sz w:val="22"/>
          <w:szCs w:val="22"/>
        </w:rPr>
        <w:t>C</w:t>
      </w:r>
      <w:r w:rsidR="008A62C2" w:rsidRPr="00506B0B">
        <w:rPr>
          <w:rFonts w:asciiTheme="minorHAnsi" w:hAnsiTheme="minorHAnsi" w:cs="Garamond"/>
          <w:color w:val="212100"/>
          <w:sz w:val="22"/>
          <w:szCs w:val="22"/>
        </w:rPr>
        <w:t xml:space="preserve">laims for </w:t>
      </w:r>
      <w:r w:rsidR="008A62C2" w:rsidRPr="00506B0B">
        <w:rPr>
          <w:rFonts w:asciiTheme="minorHAnsi" w:hAnsiTheme="minorHAnsi" w:cs="Garamond"/>
          <w:b/>
          <w:bCs/>
          <w:color w:val="212100"/>
          <w:sz w:val="22"/>
          <w:szCs w:val="22"/>
          <w:u w:val="single"/>
        </w:rPr>
        <w:t>telemedicine services</w:t>
      </w:r>
      <w:r w:rsidR="008A62C2" w:rsidRPr="00506B0B">
        <w:rPr>
          <w:rFonts w:asciiTheme="minorHAnsi" w:hAnsiTheme="minorHAnsi" w:cs="Garamond"/>
          <w:color w:val="212100"/>
          <w:sz w:val="22"/>
          <w:szCs w:val="22"/>
        </w:rPr>
        <w:t xml:space="preserve"> must be filed with </w:t>
      </w:r>
      <w:r w:rsidR="00DB1BCC">
        <w:rPr>
          <w:rFonts w:asciiTheme="minorHAnsi" w:hAnsiTheme="minorHAnsi" w:cs="Garamond"/>
          <w:color w:val="212100"/>
          <w:sz w:val="22"/>
          <w:szCs w:val="22"/>
        </w:rPr>
        <w:t>either</w:t>
      </w:r>
      <w:r w:rsidR="00151421">
        <w:rPr>
          <w:rFonts w:asciiTheme="minorHAnsi" w:hAnsiTheme="minorHAnsi" w:cs="Garamond"/>
          <w:color w:val="212100"/>
          <w:sz w:val="22"/>
          <w:szCs w:val="22"/>
        </w:rPr>
        <w:t xml:space="preserve"> P</w:t>
      </w:r>
      <w:r w:rsidR="008613A6">
        <w:rPr>
          <w:rFonts w:asciiTheme="minorHAnsi" w:hAnsiTheme="minorHAnsi" w:cs="Garamond"/>
          <w:color w:val="212100"/>
          <w:sz w:val="22"/>
          <w:szCs w:val="22"/>
        </w:rPr>
        <w:t>lace of Service (P</w:t>
      </w:r>
      <w:r w:rsidR="00151421">
        <w:rPr>
          <w:rFonts w:asciiTheme="minorHAnsi" w:hAnsiTheme="minorHAnsi" w:cs="Garamond"/>
          <w:color w:val="212100"/>
          <w:sz w:val="22"/>
          <w:szCs w:val="22"/>
        </w:rPr>
        <w:t>OS</w:t>
      </w:r>
      <w:r w:rsidR="008613A6">
        <w:rPr>
          <w:rFonts w:asciiTheme="minorHAnsi" w:hAnsiTheme="minorHAnsi" w:cs="Garamond"/>
          <w:color w:val="212100"/>
          <w:sz w:val="22"/>
          <w:szCs w:val="22"/>
        </w:rPr>
        <w:t>)</w:t>
      </w:r>
      <w:r w:rsidR="00151421">
        <w:rPr>
          <w:rFonts w:asciiTheme="minorHAnsi" w:hAnsiTheme="minorHAnsi" w:cs="Garamond"/>
          <w:color w:val="212100"/>
          <w:sz w:val="22"/>
          <w:szCs w:val="22"/>
        </w:rPr>
        <w:t xml:space="preserve"> </w:t>
      </w:r>
      <w:r w:rsidR="00A76665">
        <w:rPr>
          <w:rFonts w:asciiTheme="minorHAnsi" w:hAnsiTheme="minorHAnsi" w:cs="Garamond"/>
          <w:color w:val="212100"/>
          <w:sz w:val="22"/>
          <w:szCs w:val="22"/>
        </w:rPr>
        <w:t xml:space="preserve">code and </w:t>
      </w:r>
      <w:r w:rsidR="00DB1BCC">
        <w:rPr>
          <w:rFonts w:asciiTheme="minorHAnsi" w:hAnsiTheme="minorHAnsi" w:cs="Garamond"/>
          <w:color w:val="212100"/>
          <w:sz w:val="22"/>
          <w:szCs w:val="22"/>
        </w:rPr>
        <w:t xml:space="preserve">with </w:t>
      </w:r>
      <w:r w:rsidR="00A76665">
        <w:rPr>
          <w:rFonts w:asciiTheme="minorHAnsi" w:hAnsiTheme="minorHAnsi" w:cs="Garamond"/>
          <w:color w:val="212100"/>
          <w:sz w:val="22"/>
          <w:szCs w:val="22"/>
        </w:rPr>
        <w:t xml:space="preserve">Modifier 95: </w:t>
      </w:r>
    </w:p>
    <w:p w14:paraId="4E749F40" w14:textId="222BAFC1" w:rsidR="00B05289" w:rsidRPr="00E312A9" w:rsidRDefault="002D40C6" w:rsidP="008A62C2">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sidRPr="00506B0B">
        <w:rPr>
          <w:rFonts w:asciiTheme="minorHAnsi" w:hAnsiTheme="minorHAnsi" w:cs="Garamond"/>
          <w:b/>
          <w:bCs/>
          <w:color w:val="000000"/>
          <w:sz w:val="22"/>
          <w:szCs w:val="22"/>
        </w:rPr>
        <w:t xml:space="preserve">Place of Service </w:t>
      </w:r>
      <w:r w:rsidRPr="00506B0B">
        <w:rPr>
          <w:rFonts w:asciiTheme="minorHAnsi" w:hAnsiTheme="minorHAnsi" w:cs="Garamond"/>
          <w:b/>
          <w:bCs/>
          <w:color w:val="212100"/>
          <w:sz w:val="22"/>
          <w:szCs w:val="22"/>
        </w:rPr>
        <w:t>(POS) 02:</w:t>
      </w:r>
      <w:r w:rsidRPr="00506B0B">
        <w:rPr>
          <w:rFonts w:asciiTheme="minorHAnsi" w:hAnsiTheme="minorHAnsi" w:cs="Garamond"/>
          <w:color w:val="212100"/>
          <w:sz w:val="22"/>
          <w:szCs w:val="22"/>
        </w:rPr>
        <w:t xml:space="preserve"> </w:t>
      </w:r>
      <w:bookmarkStart w:id="0" w:name="_Hlk109906754"/>
      <w:r w:rsidR="00B90BE0" w:rsidRPr="00B90BE0">
        <w:rPr>
          <w:rFonts w:asciiTheme="minorHAnsi" w:hAnsiTheme="minorHAnsi" w:cs="Garamond"/>
          <w:color w:val="212100"/>
          <w:sz w:val="22"/>
          <w:szCs w:val="22"/>
        </w:rPr>
        <w:t>The location where health services and health related services are provided or received, through telecommunication technology. Patient is not located in their home when receiving health services or health related services through telecommunication technology.</w:t>
      </w:r>
      <w:r w:rsidR="00B90BE0">
        <w:rPr>
          <w:rFonts w:asciiTheme="minorHAnsi" w:hAnsiTheme="minorHAnsi" w:cs="Garamond"/>
          <w:color w:val="212100"/>
          <w:sz w:val="22"/>
          <w:szCs w:val="22"/>
        </w:rPr>
        <w:t xml:space="preserve"> </w:t>
      </w:r>
      <w:bookmarkEnd w:id="0"/>
      <w:r w:rsidR="00B05289">
        <w:rPr>
          <w:rFonts w:asciiTheme="minorHAnsi" w:hAnsiTheme="minorHAnsi" w:cs="Garamond"/>
          <w:b/>
          <w:bCs/>
          <w:color w:val="212100"/>
          <w:sz w:val="22"/>
          <w:szCs w:val="22"/>
        </w:rPr>
        <w:t>OR</w:t>
      </w:r>
    </w:p>
    <w:p w14:paraId="294CA950" w14:textId="010244A7" w:rsidR="008A62C2" w:rsidRPr="00506B0B" w:rsidRDefault="00B05289" w:rsidP="008A62C2">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bookmarkStart w:id="1" w:name="_Hlk109729759"/>
      <w:r>
        <w:rPr>
          <w:rFonts w:asciiTheme="minorHAnsi" w:hAnsiTheme="minorHAnsi" w:cs="Garamond"/>
          <w:b/>
          <w:bCs/>
          <w:color w:val="000000"/>
          <w:sz w:val="22"/>
          <w:szCs w:val="22"/>
        </w:rPr>
        <w:t xml:space="preserve">Place of Service </w:t>
      </w:r>
      <w:r w:rsidR="00AF7D56">
        <w:rPr>
          <w:rFonts w:asciiTheme="minorHAnsi" w:hAnsiTheme="minorHAnsi" w:cs="Garamond"/>
          <w:b/>
          <w:bCs/>
          <w:color w:val="000000"/>
          <w:sz w:val="22"/>
          <w:szCs w:val="22"/>
        </w:rPr>
        <w:t>(POS) 10</w:t>
      </w:r>
      <w:bookmarkStart w:id="2" w:name="_Hlk109906728"/>
      <w:r w:rsidR="00AF7D56">
        <w:rPr>
          <w:rFonts w:asciiTheme="minorHAnsi" w:hAnsiTheme="minorHAnsi" w:cs="Garamond"/>
          <w:b/>
          <w:bCs/>
          <w:color w:val="000000"/>
          <w:sz w:val="22"/>
          <w:szCs w:val="22"/>
        </w:rPr>
        <w:t xml:space="preserve">: </w:t>
      </w:r>
      <w:r w:rsidR="0038747D" w:rsidRPr="0038747D">
        <w:rPr>
          <w:rFonts w:asciiTheme="minorHAnsi" w:hAnsiTheme="minorHAnsi" w:cs="Garamond"/>
          <w:color w:val="000000"/>
          <w:sz w:val="22"/>
          <w:szCs w:val="22"/>
        </w:rPr>
        <w:t xml:space="preserve">The location where health services and health related services are provided or received through telecommunication technology. Patient </w:t>
      </w:r>
      <w:proofErr w:type="gramStart"/>
      <w:r w:rsidR="0038747D" w:rsidRPr="0038747D">
        <w:rPr>
          <w:rFonts w:asciiTheme="minorHAnsi" w:hAnsiTheme="minorHAnsi" w:cs="Garamond"/>
          <w:color w:val="000000"/>
          <w:sz w:val="22"/>
          <w:szCs w:val="22"/>
        </w:rPr>
        <w:t>is located in</w:t>
      </w:r>
      <w:proofErr w:type="gramEnd"/>
      <w:r w:rsidR="0038747D" w:rsidRPr="0038747D">
        <w:rPr>
          <w:rFonts w:asciiTheme="minorHAnsi" w:hAnsiTheme="minorHAnsi" w:cs="Garamond"/>
          <w:color w:val="000000"/>
          <w:sz w:val="22"/>
          <w:szCs w:val="22"/>
        </w:rPr>
        <w:t xml:space="preserve"> their home (which is a location other than a hospital or other facility where the patient receives care in a private residence) when receiving health services or health related services through telecommunication technology</w:t>
      </w:r>
      <w:bookmarkEnd w:id="2"/>
      <w:r w:rsidR="0038747D" w:rsidRPr="0038747D">
        <w:rPr>
          <w:rFonts w:asciiTheme="minorHAnsi" w:hAnsiTheme="minorHAnsi" w:cs="Garamond"/>
          <w:color w:val="000000"/>
          <w:sz w:val="22"/>
          <w:szCs w:val="22"/>
        </w:rPr>
        <w:t>.</w:t>
      </w:r>
    </w:p>
    <w:bookmarkEnd w:id="1"/>
    <w:p w14:paraId="114F9D89" w14:textId="3387F499" w:rsidR="008A62C2" w:rsidRPr="002D0BC2" w:rsidRDefault="008A62C2" w:rsidP="002D0BC2">
      <w:pPr>
        <w:pStyle w:val="ListParagraph"/>
        <w:numPr>
          <w:ilvl w:val="0"/>
          <w:numId w:val="4"/>
        </w:numPr>
        <w:autoSpaceDE w:val="0"/>
        <w:autoSpaceDN w:val="0"/>
        <w:adjustRightInd w:val="0"/>
        <w:spacing w:after="0" w:line="240" w:lineRule="auto"/>
        <w:jc w:val="both"/>
        <w:rPr>
          <w:rFonts w:asciiTheme="minorHAnsi" w:hAnsiTheme="minorHAnsi" w:cs="Garamond"/>
          <w:bCs/>
          <w:color w:val="212100"/>
          <w:sz w:val="22"/>
          <w:szCs w:val="22"/>
        </w:rPr>
      </w:pPr>
      <w:r w:rsidRPr="002D0BC2">
        <w:rPr>
          <w:rFonts w:asciiTheme="minorHAnsi" w:hAnsiTheme="minorHAnsi" w:cs="Garamond"/>
          <w:b/>
          <w:color w:val="212100"/>
          <w:sz w:val="22"/>
          <w:szCs w:val="22"/>
        </w:rPr>
        <w:t>Modifier 95</w:t>
      </w:r>
      <w:r w:rsidR="006E30D1" w:rsidRPr="002D0BC2">
        <w:rPr>
          <w:rFonts w:asciiTheme="minorHAnsi" w:hAnsiTheme="minorHAnsi" w:cs="Garamond"/>
          <w:b/>
          <w:color w:val="212100"/>
          <w:sz w:val="22"/>
          <w:szCs w:val="22"/>
        </w:rPr>
        <w:t>:</w:t>
      </w:r>
      <w:r w:rsidRPr="002D0BC2">
        <w:rPr>
          <w:rFonts w:asciiTheme="minorHAnsi" w:hAnsiTheme="minorHAnsi" w:cs="Garamond"/>
          <w:bCs/>
          <w:color w:val="212100"/>
          <w:sz w:val="22"/>
          <w:szCs w:val="22"/>
        </w:rPr>
        <w:t xml:space="preserve"> </w:t>
      </w:r>
      <w:r w:rsidRPr="002D0BC2">
        <w:rPr>
          <w:rFonts w:asciiTheme="minorHAnsi" w:hAnsiTheme="minorHAnsi" w:cs="Arial"/>
          <w:color w:val="000000"/>
          <w:sz w:val="22"/>
          <w:szCs w:val="22"/>
          <w:shd w:val="clear" w:color="auto" w:fill="FFFFFF"/>
        </w:rPr>
        <w:t>Synchronous Telemedicine Service Rendered Via a Real-Time Interactive Audio and Video Telecommunications System</w:t>
      </w:r>
    </w:p>
    <w:p w14:paraId="74A6F0D3" w14:textId="3AFB4040" w:rsidR="008A62C2" w:rsidRPr="00506B0B" w:rsidRDefault="008A62C2" w:rsidP="008A62C2">
      <w:pPr>
        <w:autoSpaceDE w:val="0"/>
        <w:autoSpaceDN w:val="0"/>
        <w:adjustRightInd w:val="0"/>
        <w:spacing w:after="0" w:line="240" w:lineRule="auto"/>
        <w:contextualSpacing/>
        <w:jc w:val="both"/>
        <w:rPr>
          <w:rFonts w:asciiTheme="minorHAnsi" w:hAnsiTheme="minorHAnsi" w:cs="Garamond"/>
          <w:bCs/>
          <w:color w:val="212100"/>
          <w:sz w:val="22"/>
          <w:szCs w:val="22"/>
        </w:rPr>
      </w:pPr>
      <w:r w:rsidRPr="00506B0B">
        <w:rPr>
          <w:rFonts w:asciiTheme="minorHAnsi" w:hAnsiTheme="minorHAnsi" w:cs="Garamond"/>
          <w:bCs/>
          <w:color w:val="212100"/>
          <w:sz w:val="22"/>
          <w:szCs w:val="22"/>
        </w:rPr>
        <w:t xml:space="preserve">Claims for </w:t>
      </w:r>
      <w:r w:rsidRPr="00506B0B">
        <w:rPr>
          <w:rFonts w:asciiTheme="minorHAnsi" w:hAnsiTheme="minorHAnsi" w:cs="Garamond"/>
          <w:b/>
          <w:color w:val="212100"/>
          <w:sz w:val="22"/>
          <w:szCs w:val="22"/>
          <w:u w:val="single"/>
        </w:rPr>
        <w:t>telephone only</w:t>
      </w:r>
      <w:r w:rsidRPr="00506B0B">
        <w:rPr>
          <w:rFonts w:asciiTheme="minorHAnsi" w:hAnsiTheme="minorHAnsi" w:cs="Garamond"/>
          <w:bCs/>
          <w:color w:val="212100"/>
          <w:sz w:val="22"/>
          <w:szCs w:val="22"/>
        </w:rPr>
        <w:t xml:space="preserve"> services</w:t>
      </w:r>
      <w:r w:rsidR="00580D31" w:rsidRPr="00506B0B">
        <w:rPr>
          <w:rFonts w:asciiTheme="minorHAnsi" w:hAnsiTheme="minorHAnsi" w:cs="Garamond"/>
          <w:bCs/>
          <w:color w:val="212100"/>
          <w:sz w:val="22"/>
          <w:szCs w:val="22"/>
        </w:rPr>
        <w:t xml:space="preserve"> </w:t>
      </w:r>
      <w:r w:rsidRPr="00506B0B">
        <w:rPr>
          <w:rFonts w:asciiTheme="minorHAnsi" w:hAnsiTheme="minorHAnsi" w:cs="Garamond"/>
          <w:bCs/>
          <w:color w:val="212100"/>
          <w:sz w:val="22"/>
          <w:szCs w:val="22"/>
        </w:rPr>
        <w:t>must be filed with</w:t>
      </w:r>
      <w:r w:rsidR="00A76665">
        <w:rPr>
          <w:rFonts w:asciiTheme="minorHAnsi" w:hAnsiTheme="minorHAnsi" w:cs="Garamond"/>
          <w:bCs/>
          <w:color w:val="212100"/>
          <w:sz w:val="22"/>
          <w:szCs w:val="22"/>
        </w:rPr>
        <w:t xml:space="preserve"> </w:t>
      </w:r>
      <w:r w:rsidR="00DB1BCC">
        <w:rPr>
          <w:rFonts w:asciiTheme="minorHAnsi" w:hAnsiTheme="minorHAnsi" w:cs="Garamond"/>
          <w:bCs/>
          <w:color w:val="212100"/>
          <w:sz w:val="22"/>
          <w:szCs w:val="22"/>
        </w:rPr>
        <w:t>either</w:t>
      </w:r>
      <w:r w:rsidR="00A76665">
        <w:rPr>
          <w:rFonts w:asciiTheme="minorHAnsi" w:hAnsiTheme="minorHAnsi" w:cs="Garamond"/>
          <w:bCs/>
          <w:color w:val="212100"/>
          <w:sz w:val="22"/>
          <w:szCs w:val="22"/>
        </w:rPr>
        <w:t xml:space="preserve"> </w:t>
      </w:r>
      <w:r w:rsidR="008613A6">
        <w:rPr>
          <w:rFonts w:asciiTheme="minorHAnsi" w:hAnsiTheme="minorHAnsi" w:cs="Garamond"/>
          <w:bCs/>
          <w:color w:val="212100"/>
          <w:sz w:val="22"/>
          <w:szCs w:val="22"/>
        </w:rPr>
        <w:t>Place of Service (</w:t>
      </w:r>
      <w:r w:rsidR="00A76665">
        <w:rPr>
          <w:rFonts w:asciiTheme="minorHAnsi" w:hAnsiTheme="minorHAnsi" w:cs="Garamond"/>
          <w:bCs/>
          <w:color w:val="212100"/>
          <w:sz w:val="22"/>
          <w:szCs w:val="22"/>
        </w:rPr>
        <w:t>POS</w:t>
      </w:r>
      <w:r w:rsidR="008613A6">
        <w:rPr>
          <w:rFonts w:asciiTheme="minorHAnsi" w:hAnsiTheme="minorHAnsi" w:cs="Garamond"/>
          <w:bCs/>
          <w:color w:val="212100"/>
          <w:sz w:val="22"/>
          <w:szCs w:val="22"/>
        </w:rPr>
        <w:t>)</w:t>
      </w:r>
      <w:r w:rsidR="00A76665">
        <w:rPr>
          <w:rFonts w:asciiTheme="minorHAnsi" w:hAnsiTheme="minorHAnsi" w:cs="Garamond"/>
          <w:bCs/>
          <w:color w:val="212100"/>
          <w:sz w:val="22"/>
          <w:szCs w:val="22"/>
        </w:rPr>
        <w:t xml:space="preserve"> code </w:t>
      </w:r>
      <w:r w:rsidR="00E2300E">
        <w:rPr>
          <w:rFonts w:asciiTheme="minorHAnsi" w:hAnsiTheme="minorHAnsi" w:cs="Garamond"/>
          <w:bCs/>
          <w:color w:val="212100"/>
          <w:sz w:val="22"/>
          <w:szCs w:val="22"/>
        </w:rPr>
        <w:t xml:space="preserve">below. </w:t>
      </w:r>
    </w:p>
    <w:p w14:paraId="1EA3A8CC" w14:textId="0EEAF4FD" w:rsidR="00BF377D" w:rsidRPr="001F4A48" w:rsidRDefault="008A62C2" w:rsidP="008A62C2">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sidRPr="00506B0B">
        <w:rPr>
          <w:rFonts w:asciiTheme="minorHAnsi" w:hAnsiTheme="minorHAnsi" w:cs="Garamond"/>
          <w:b/>
          <w:bCs/>
          <w:color w:val="000000"/>
          <w:sz w:val="22"/>
          <w:szCs w:val="22"/>
        </w:rPr>
        <w:t xml:space="preserve">Place of Service </w:t>
      </w:r>
      <w:r w:rsidRPr="00506B0B">
        <w:rPr>
          <w:rFonts w:asciiTheme="minorHAnsi" w:hAnsiTheme="minorHAnsi" w:cs="Garamond"/>
          <w:b/>
          <w:bCs/>
          <w:color w:val="212100"/>
          <w:sz w:val="22"/>
          <w:szCs w:val="22"/>
        </w:rPr>
        <w:t>(POS) 02:</w:t>
      </w:r>
      <w:r w:rsidR="00DB1BCC" w:rsidRPr="00DB1BCC">
        <w:rPr>
          <w:rFonts w:asciiTheme="minorHAnsi" w:hAnsiTheme="minorHAnsi" w:cs="Garamond"/>
          <w:color w:val="212100"/>
          <w:sz w:val="22"/>
          <w:szCs w:val="22"/>
        </w:rPr>
        <w:t xml:space="preserve"> </w:t>
      </w:r>
      <w:r w:rsidR="00DB1BCC" w:rsidRPr="00E312A9">
        <w:rPr>
          <w:rFonts w:asciiTheme="minorHAnsi" w:hAnsiTheme="minorHAnsi" w:cs="Garamond"/>
          <w:color w:val="212100"/>
          <w:sz w:val="22"/>
          <w:szCs w:val="22"/>
        </w:rPr>
        <w:t xml:space="preserve">The location where health services and health related services are provided or received, through telecommunication technology. Patient is not located in their home when receiving health services or health related services through telecommunication technology. </w:t>
      </w:r>
      <w:r w:rsidRPr="00DB1BCC">
        <w:rPr>
          <w:rFonts w:asciiTheme="minorHAnsi" w:hAnsiTheme="minorHAnsi" w:cs="Garamond"/>
          <w:color w:val="212100"/>
          <w:sz w:val="22"/>
          <w:szCs w:val="22"/>
        </w:rPr>
        <w:t xml:space="preserve"> </w:t>
      </w:r>
      <w:r w:rsidR="007F25BB">
        <w:rPr>
          <w:rFonts w:asciiTheme="minorHAnsi" w:hAnsiTheme="minorHAnsi" w:cs="Garamond"/>
          <w:b/>
          <w:bCs/>
          <w:color w:val="212100"/>
          <w:sz w:val="22"/>
          <w:szCs w:val="22"/>
        </w:rPr>
        <w:t>OR</w:t>
      </w:r>
    </w:p>
    <w:p w14:paraId="019A6001" w14:textId="77777777" w:rsidR="008A7B29" w:rsidRPr="008A7B29" w:rsidRDefault="00BF377D" w:rsidP="008A7B29">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Pr>
          <w:rFonts w:asciiTheme="minorHAnsi" w:hAnsiTheme="minorHAnsi" w:cs="Garamond"/>
          <w:b/>
          <w:bCs/>
          <w:color w:val="000000"/>
          <w:sz w:val="22"/>
          <w:szCs w:val="22"/>
        </w:rPr>
        <w:t>Place of Service (POS) 10:</w:t>
      </w:r>
      <w:r w:rsidR="00DB1BCC" w:rsidRPr="00DB1BCC">
        <w:rPr>
          <w:rFonts w:asciiTheme="minorHAnsi" w:hAnsiTheme="minorHAnsi" w:cs="Garamond"/>
          <w:b/>
          <w:bCs/>
          <w:color w:val="000000"/>
          <w:sz w:val="22"/>
          <w:szCs w:val="22"/>
        </w:rPr>
        <w:t xml:space="preserve"> </w:t>
      </w:r>
      <w:r w:rsidR="00DB1BCC" w:rsidRPr="00E312A9">
        <w:rPr>
          <w:rFonts w:asciiTheme="minorHAnsi" w:hAnsiTheme="minorHAnsi" w:cs="Garamond"/>
          <w:color w:val="000000"/>
          <w:sz w:val="22"/>
          <w:szCs w:val="22"/>
        </w:rPr>
        <w:t xml:space="preserve">The location where health services and health related services are provided or received through telecommunication technology. Patient is located in their home (which is a location other than a hospital or other facility where the patient receives care in a private residence) when receiving health services or health related services through telecommunication </w:t>
      </w:r>
      <w:proofErr w:type="gramStart"/>
      <w:r w:rsidR="00DB1BCC" w:rsidRPr="00E312A9">
        <w:rPr>
          <w:rFonts w:asciiTheme="minorHAnsi" w:hAnsiTheme="minorHAnsi" w:cs="Garamond"/>
          <w:color w:val="000000"/>
          <w:sz w:val="22"/>
          <w:szCs w:val="22"/>
        </w:rPr>
        <w:t>technology</w:t>
      </w:r>
      <w:proofErr w:type="gramEnd"/>
    </w:p>
    <w:p w14:paraId="442A505E" w14:textId="18F2C37B" w:rsidR="008A62C2" w:rsidRPr="008A7B29" w:rsidRDefault="00BF377D" w:rsidP="008A7B29">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sidRPr="008A7B29">
        <w:rPr>
          <w:rFonts w:asciiTheme="minorHAnsi" w:hAnsiTheme="minorHAnsi" w:cs="Garamond"/>
          <w:b/>
          <w:color w:val="212100"/>
          <w:sz w:val="22"/>
          <w:szCs w:val="22"/>
        </w:rPr>
        <w:t>Modifier</w:t>
      </w:r>
      <w:r w:rsidR="008613A6" w:rsidRPr="008A7B29">
        <w:rPr>
          <w:rFonts w:asciiTheme="minorHAnsi" w:hAnsiTheme="minorHAnsi" w:cs="Garamond"/>
          <w:b/>
          <w:color w:val="212100"/>
          <w:sz w:val="22"/>
          <w:szCs w:val="22"/>
        </w:rPr>
        <w:t xml:space="preserve"> </w:t>
      </w:r>
      <w:r w:rsidRPr="008A7B29">
        <w:rPr>
          <w:rFonts w:asciiTheme="minorHAnsi" w:hAnsiTheme="minorHAnsi" w:cs="Garamond"/>
          <w:b/>
          <w:color w:val="212100"/>
          <w:sz w:val="22"/>
          <w:szCs w:val="22"/>
        </w:rPr>
        <w:t xml:space="preserve">FQ: </w:t>
      </w:r>
      <w:r w:rsidR="00B41556" w:rsidRPr="008A7B29">
        <w:rPr>
          <w:rFonts w:asciiTheme="minorHAnsi" w:hAnsiTheme="minorHAnsi" w:cs="Garamond"/>
          <w:bCs/>
          <w:color w:val="212100"/>
          <w:sz w:val="22"/>
          <w:szCs w:val="22"/>
        </w:rPr>
        <w:t>Synchronous Telemedicine Service Rendered Via a Real-Time Interactive Audio Telecommunications System</w:t>
      </w:r>
      <w:r w:rsidR="00563886" w:rsidRPr="008A7B29">
        <w:rPr>
          <w:rFonts w:asciiTheme="minorHAnsi" w:hAnsiTheme="minorHAnsi" w:cs="Garamond"/>
          <w:bCs/>
          <w:color w:val="212100"/>
          <w:sz w:val="22"/>
          <w:szCs w:val="22"/>
        </w:rPr>
        <w:t xml:space="preserve"> (Providers may bill with Modifier FQ, but doing so is not mandatory</w:t>
      </w:r>
      <w:r w:rsidR="008A7B29" w:rsidRPr="008A7B29">
        <w:rPr>
          <w:rFonts w:asciiTheme="minorHAnsi" w:hAnsiTheme="minorHAnsi" w:cs="Garamond"/>
          <w:bCs/>
          <w:color w:val="212100"/>
          <w:sz w:val="22"/>
          <w:szCs w:val="22"/>
        </w:rPr>
        <w:t>)</w:t>
      </w:r>
    </w:p>
    <w:p w14:paraId="5856A77D" w14:textId="77777777" w:rsidR="00CF1D70" w:rsidRPr="00506B0B" w:rsidRDefault="00CF1D70" w:rsidP="00CF1D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both"/>
        <w:rPr>
          <w:rFonts w:asciiTheme="minorHAnsi" w:hAnsiTheme="minorHAnsi" w:cs="Garamond"/>
          <w:bCs/>
          <w:color w:val="212100"/>
          <w:sz w:val="22"/>
          <w:szCs w:val="22"/>
        </w:rPr>
      </w:pPr>
    </w:p>
    <w:p w14:paraId="5962501C" w14:textId="61638ED6" w:rsidR="008A62C2" w:rsidRDefault="008A62C2" w:rsidP="00CF1D70">
      <w:pPr>
        <w:tabs>
          <w:tab w:val="left" w:pos="990"/>
        </w:tabs>
        <w:autoSpaceDE w:val="0"/>
        <w:autoSpaceDN w:val="0"/>
        <w:adjustRightInd w:val="0"/>
        <w:spacing w:after="0" w:line="240" w:lineRule="auto"/>
        <w:contextualSpacing/>
        <w:jc w:val="both"/>
        <w:rPr>
          <w:rFonts w:asciiTheme="minorHAnsi" w:hAnsiTheme="minorHAnsi" w:cs="Garamond"/>
          <w:bCs/>
          <w:color w:val="212100"/>
          <w:sz w:val="22"/>
          <w:szCs w:val="22"/>
        </w:rPr>
      </w:pPr>
      <w:r w:rsidRPr="00506B0B">
        <w:rPr>
          <w:rFonts w:asciiTheme="minorHAnsi" w:hAnsiTheme="minorHAnsi" w:cs="Garamond"/>
          <w:b/>
          <w:bCs/>
          <w:color w:val="212100"/>
          <w:sz w:val="22"/>
          <w:szCs w:val="22"/>
        </w:rPr>
        <w:t xml:space="preserve">Note: </w:t>
      </w:r>
      <w:r w:rsidRPr="00506B0B">
        <w:rPr>
          <w:rFonts w:asciiTheme="minorHAnsi" w:hAnsiTheme="minorHAnsi" w:cs="Garamond"/>
          <w:bCs/>
          <w:color w:val="212100"/>
          <w:sz w:val="22"/>
          <w:szCs w:val="22"/>
        </w:rPr>
        <w:t xml:space="preserve">Any claim filed with a CPT code NOT listed </w:t>
      </w:r>
      <w:r w:rsidR="00580D31" w:rsidRPr="00506B0B">
        <w:rPr>
          <w:rFonts w:asciiTheme="minorHAnsi" w:hAnsiTheme="minorHAnsi" w:cs="Garamond"/>
          <w:bCs/>
          <w:color w:val="212100"/>
          <w:sz w:val="22"/>
          <w:szCs w:val="22"/>
        </w:rPr>
        <w:t xml:space="preserve">on the attached grid </w:t>
      </w:r>
      <w:r w:rsidRPr="00506B0B">
        <w:rPr>
          <w:rFonts w:asciiTheme="minorHAnsi" w:hAnsiTheme="minorHAnsi" w:cs="Garamond"/>
          <w:bCs/>
          <w:color w:val="212100"/>
          <w:sz w:val="22"/>
          <w:szCs w:val="22"/>
        </w:rPr>
        <w:t>with place of service 02</w:t>
      </w:r>
      <w:r w:rsidR="00F21DCB" w:rsidRPr="00506B0B">
        <w:rPr>
          <w:rFonts w:asciiTheme="minorHAnsi" w:hAnsiTheme="minorHAnsi" w:cs="Garamond"/>
          <w:bCs/>
          <w:color w:val="212100"/>
          <w:sz w:val="22"/>
          <w:szCs w:val="22"/>
        </w:rPr>
        <w:t xml:space="preserve"> </w:t>
      </w:r>
      <w:r w:rsidR="002C01B0">
        <w:rPr>
          <w:rFonts w:asciiTheme="minorHAnsi" w:hAnsiTheme="minorHAnsi" w:cs="Garamond"/>
          <w:bCs/>
          <w:color w:val="212100"/>
          <w:sz w:val="22"/>
          <w:szCs w:val="22"/>
        </w:rPr>
        <w:t xml:space="preserve">or 10, and </w:t>
      </w:r>
      <w:r w:rsidR="00F21DCB" w:rsidRPr="00506B0B">
        <w:rPr>
          <w:rFonts w:asciiTheme="minorHAnsi" w:hAnsiTheme="minorHAnsi" w:cs="Garamond"/>
          <w:bCs/>
          <w:color w:val="212100"/>
          <w:sz w:val="22"/>
          <w:szCs w:val="22"/>
        </w:rPr>
        <w:t>Modifier 95</w:t>
      </w:r>
      <w:r w:rsidRPr="00506B0B">
        <w:rPr>
          <w:rFonts w:asciiTheme="minorHAnsi" w:hAnsiTheme="minorHAnsi" w:cs="Garamond"/>
          <w:bCs/>
          <w:color w:val="212100"/>
          <w:sz w:val="22"/>
          <w:szCs w:val="22"/>
        </w:rPr>
        <w:t xml:space="preserve"> </w:t>
      </w:r>
      <w:r w:rsidR="002C01B0">
        <w:rPr>
          <w:rFonts w:asciiTheme="minorHAnsi" w:hAnsiTheme="minorHAnsi" w:cs="Garamond"/>
          <w:bCs/>
          <w:color w:val="212100"/>
          <w:sz w:val="22"/>
          <w:szCs w:val="22"/>
        </w:rPr>
        <w:t xml:space="preserve">or FQ </w:t>
      </w:r>
      <w:r w:rsidRPr="00506B0B">
        <w:rPr>
          <w:rFonts w:asciiTheme="minorHAnsi" w:hAnsiTheme="minorHAnsi" w:cs="Garamond"/>
          <w:bCs/>
          <w:color w:val="212100"/>
          <w:sz w:val="22"/>
          <w:szCs w:val="22"/>
        </w:rPr>
        <w:t xml:space="preserve">will deny as invalid place of service as a provider liability.  </w:t>
      </w:r>
    </w:p>
    <w:p w14:paraId="6B5BFA82" w14:textId="6B6C746A" w:rsidR="00066CEC" w:rsidRPr="00506B0B" w:rsidRDefault="00066CEC" w:rsidP="00CF1D70">
      <w:pPr>
        <w:tabs>
          <w:tab w:val="left" w:pos="990"/>
        </w:tabs>
        <w:autoSpaceDE w:val="0"/>
        <w:autoSpaceDN w:val="0"/>
        <w:adjustRightInd w:val="0"/>
        <w:spacing w:after="0" w:line="240" w:lineRule="auto"/>
        <w:contextualSpacing/>
        <w:jc w:val="both"/>
        <w:rPr>
          <w:rFonts w:asciiTheme="minorHAnsi" w:hAnsiTheme="minorHAnsi" w:cs="Garamond"/>
          <w:bCs/>
          <w:color w:val="212100"/>
          <w:sz w:val="22"/>
          <w:szCs w:val="22"/>
        </w:rPr>
      </w:pPr>
    </w:p>
    <w:p w14:paraId="37D1DDFA" w14:textId="5C4EFC46" w:rsidR="00850831" w:rsidRPr="00884E3B" w:rsidRDefault="00D061B9" w:rsidP="00B47ECF">
      <w:pPr>
        <w:autoSpaceDE w:val="0"/>
        <w:autoSpaceDN w:val="0"/>
        <w:adjustRightInd w:val="0"/>
        <w:spacing w:after="0" w:line="240" w:lineRule="auto"/>
        <w:jc w:val="center"/>
        <w:rPr>
          <w:rFonts w:asciiTheme="minorHAnsi" w:hAnsiTheme="minorHAnsi" w:cs="Verdana"/>
          <w:b/>
          <w:bCs/>
          <w:sz w:val="22"/>
          <w:szCs w:val="22"/>
        </w:rPr>
      </w:pPr>
      <w:r w:rsidRPr="00884E3B">
        <w:rPr>
          <w:rFonts w:asciiTheme="minorHAnsi" w:hAnsiTheme="minorHAnsi" w:cs="Verdana"/>
          <w:b/>
          <w:bCs/>
          <w:sz w:val="22"/>
          <w:szCs w:val="22"/>
        </w:rPr>
        <w:t xml:space="preserve">For Telephone/Telemedicine </w:t>
      </w:r>
      <w:r w:rsidR="00303987" w:rsidRPr="00884E3B">
        <w:rPr>
          <w:rFonts w:asciiTheme="minorHAnsi" w:hAnsiTheme="minorHAnsi" w:cs="Verdana"/>
          <w:b/>
          <w:bCs/>
          <w:sz w:val="22"/>
          <w:szCs w:val="22"/>
        </w:rPr>
        <w:t>codes covered for Commercial Products see below:</w:t>
      </w:r>
    </w:p>
    <w:p w14:paraId="5D30E4C4" w14:textId="77777777" w:rsidR="00F904B6" w:rsidRPr="00303987" w:rsidRDefault="00F904B6" w:rsidP="00B47ECF">
      <w:pPr>
        <w:autoSpaceDE w:val="0"/>
        <w:autoSpaceDN w:val="0"/>
        <w:adjustRightInd w:val="0"/>
        <w:spacing w:after="0" w:line="240" w:lineRule="auto"/>
        <w:jc w:val="center"/>
        <w:rPr>
          <w:rFonts w:asciiTheme="minorHAnsi" w:hAnsiTheme="minorHAnsi" w:cs="Verdana"/>
          <w:sz w:val="22"/>
          <w:szCs w:val="22"/>
        </w:rPr>
      </w:pPr>
    </w:p>
    <w:p w14:paraId="56C5F8B2" w14:textId="4FDA4297" w:rsidR="004000C2" w:rsidRDefault="00000000" w:rsidP="00B47ECF">
      <w:pPr>
        <w:autoSpaceDE w:val="0"/>
        <w:autoSpaceDN w:val="0"/>
        <w:adjustRightInd w:val="0"/>
        <w:spacing w:after="0" w:line="240" w:lineRule="auto"/>
        <w:jc w:val="center"/>
        <w:rPr>
          <w:rStyle w:val="Hyperlink"/>
          <w:rFonts w:ascii="Verdana" w:hAnsi="Verdana" w:cs="Verdana"/>
        </w:rPr>
      </w:pPr>
      <w:hyperlink r:id="rId12" w:history="1">
        <w:r w:rsidR="00E57813">
          <w:rPr>
            <w:rStyle w:val="Hyperlink"/>
            <w:rFonts w:ascii="Verdana" w:hAnsi="Verdana" w:cs="Verdana"/>
          </w:rPr>
          <w:t>Covered Telephone and Telemedicine Codes</w:t>
        </w:r>
      </w:hyperlink>
    </w:p>
    <w:p w14:paraId="411100B8" w14:textId="77777777" w:rsidR="00B570BE" w:rsidRDefault="00B570BE" w:rsidP="00B47ECF">
      <w:pPr>
        <w:autoSpaceDE w:val="0"/>
        <w:autoSpaceDN w:val="0"/>
        <w:adjustRightInd w:val="0"/>
        <w:spacing w:after="0" w:line="240" w:lineRule="auto"/>
        <w:jc w:val="center"/>
        <w:rPr>
          <w:rStyle w:val="Hyperlink"/>
          <w:rFonts w:ascii="Verdana" w:hAnsi="Verdana" w:cs="Verdana"/>
        </w:rPr>
      </w:pPr>
    </w:p>
    <w:p w14:paraId="4EA51793" w14:textId="0A412AC4" w:rsidR="00B570BE" w:rsidRPr="00884E3B" w:rsidRDefault="00B570BE" w:rsidP="00B47ECF">
      <w:pPr>
        <w:autoSpaceDE w:val="0"/>
        <w:autoSpaceDN w:val="0"/>
        <w:adjustRightInd w:val="0"/>
        <w:spacing w:after="0" w:line="240" w:lineRule="auto"/>
        <w:jc w:val="center"/>
        <w:rPr>
          <w:rFonts w:asciiTheme="minorHAnsi" w:hAnsiTheme="minorHAnsi" w:cs="Verdana"/>
          <w:b/>
          <w:bCs/>
          <w:sz w:val="22"/>
          <w:szCs w:val="22"/>
        </w:rPr>
      </w:pPr>
      <w:r w:rsidRPr="00884E3B">
        <w:rPr>
          <w:rFonts w:asciiTheme="minorHAnsi" w:hAnsiTheme="minorHAnsi" w:cs="Verdana"/>
          <w:b/>
          <w:bCs/>
          <w:sz w:val="22"/>
          <w:szCs w:val="22"/>
        </w:rPr>
        <w:t>For Telephone/Telemedicine codes covered for Medicare Advantage Products see below:</w:t>
      </w:r>
    </w:p>
    <w:p w14:paraId="34C37456" w14:textId="77777777" w:rsidR="00B570BE" w:rsidRDefault="00B570BE" w:rsidP="00B47ECF">
      <w:pPr>
        <w:autoSpaceDE w:val="0"/>
        <w:autoSpaceDN w:val="0"/>
        <w:adjustRightInd w:val="0"/>
        <w:spacing w:after="0" w:line="240" w:lineRule="auto"/>
        <w:jc w:val="center"/>
        <w:rPr>
          <w:rFonts w:asciiTheme="minorHAnsi" w:hAnsiTheme="minorHAnsi" w:cs="Verdana"/>
          <w:color w:val="0000FF"/>
          <w:sz w:val="22"/>
          <w:szCs w:val="22"/>
        </w:rPr>
      </w:pPr>
    </w:p>
    <w:p w14:paraId="0BB9F27E" w14:textId="4488A944" w:rsidR="00B570BE" w:rsidRPr="00B570BE" w:rsidRDefault="00000000" w:rsidP="00B47ECF">
      <w:pPr>
        <w:autoSpaceDE w:val="0"/>
        <w:autoSpaceDN w:val="0"/>
        <w:adjustRightInd w:val="0"/>
        <w:spacing w:after="0" w:line="240" w:lineRule="auto"/>
        <w:jc w:val="center"/>
        <w:rPr>
          <w:rFonts w:asciiTheme="minorHAnsi" w:hAnsiTheme="minorHAnsi" w:cs="Verdana"/>
          <w:color w:val="0000FF"/>
          <w:sz w:val="22"/>
          <w:szCs w:val="22"/>
        </w:rPr>
      </w:pPr>
      <w:hyperlink r:id="rId13" w:history="1">
        <w:r w:rsidR="009246D2" w:rsidRPr="009D2D39">
          <w:rPr>
            <w:rStyle w:val="Hyperlink"/>
          </w:rPr>
          <w:t>Telehealth Services for Medicare</w:t>
        </w:r>
      </w:hyperlink>
    </w:p>
    <w:p w14:paraId="6E5B58F9" w14:textId="77777777" w:rsidR="00B570BE" w:rsidRPr="004000C2" w:rsidRDefault="00B570BE" w:rsidP="00BE0085">
      <w:pPr>
        <w:autoSpaceDE w:val="0"/>
        <w:autoSpaceDN w:val="0"/>
        <w:adjustRightInd w:val="0"/>
        <w:spacing w:after="0" w:line="240" w:lineRule="auto"/>
        <w:jc w:val="both"/>
        <w:rPr>
          <w:rFonts w:ascii="Verdana" w:hAnsi="Verdana" w:cs="Verdana"/>
        </w:rPr>
      </w:pPr>
    </w:p>
    <w:p w14:paraId="3935F799" w14:textId="0E0D0167" w:rsidR="00A81DE7" w:rsidRDefault="00A81DE7" w:rsidP="00BE0085">
      <w:pPr>
        <w:autoSpaceDE w:val="0"/>
        <w:autoSpaceDN w:val="0"/>
        <w:adjustRightInd w:val="0"/>
        <w:spacing w:after="0" w:line="240" w:lineRule="auto"/>
        <w:jc w:val="both"/>
        <w:rPr>
          <w:rFonts w:ascii="Verdana" w:hAnsi="Verdana" w:cs="Verdana"/>
          <w:b/>
          <w:bCs/>
          <w:color w:val="0082BF"/>
        </w:rPr>
      </w:pPr>
    </w:p>
    <w:p w14:paraId="23FB90AE" w14:textId="31D70FBD" w:rsidR="004C45A9" w:rsidRPr="004A1E50" w:rsidRDefault="003356C0" w:rsidP="00BE0085">
      <w:pPr>
        <w:autoSpaceDE w:val="0"/>
        <w:autoSpaceDN w:val="0"/>
        <w:adjustRightInd w:val="0"/>
        <w:spacing w:after="0" w:line="240" w:lineRule="auto"/>
        <w:jc w:val="both"/>
        <w:rPr>
          <w:rFonts w:asciiTheme="minorHAnsi" w:hAnsiTheme="minorHAnsi" w:cs="Garamond"/>
          <w:bCs/>
          <w:sz w:val="22"/>
          <w:szCs w:val="22"/>
        </w:rPr>
      </w:pPr>
      <w:r w:rsidRPr="004A1E50">
        <w:rPr>
          <w:rFonts w:asciiTheme="minorHAnsi" w:hAnsiTheme="minorHAnsi" w:cs="Garamond"/>
          <w:b/>
          <w:bCs/>
          <w:sz w:val="22"/>
          <w:szCs w:val="22"/>
        </w:rPr>
        <w:t xml:space="preserve">Note: </w:t>
      </w:r>
      <w:r w:rsidR="00453CBB" w:rsidRPr="004A1E50">
        <w:rPr>
          <w:rFonts w:asciiTheme="minorHAnsi" w:hAnsiTheme="minorHAnsi" w:cs="Garamond"/>
          <w:bCs/>
          <w:sz w:val="22"/>
          <w:szCs w:val="22"/>
        </w:rPr>
        <w:t xml:space="preserve">On June 10. 2020, The Rhode Island Executive Office of Health and Human Services released the COVID-19 </w:t>
      </w:r>
      <w:proofErr w:type="spellStart"/>
      <w:r w:rsidR="00453CBB" w:rsidRPr="004A1E50">
        <w:rPr>
          <w:rFonts w:asciiTheme="minorHAnsi" w:hAnsiTheme="minorHAnsi" w:cs="Garamond"/>
          <w:bCs/>
          <w:sz w:val="22"/>
          <w:szCs w:val="22"/>
        </w:rPr>
        <w:t>TeleHealth</w:t>
      </w:r>
      <w:proofErr w:type="spellEnd"/>
      <w:r w:rsidR="00453CBB" w:rsidRPr="004A1E50">
        <w:rPr>
          <w:rFonts w:asciiTheme="minorHAnsi" w:hAnsiTheme="minorHAnsi" w:cs="Garamond"/>
          <w:bCs/>
          <w:sz w:val="22"/>
          <w:szCs w:val="22"/>
        </w:rPr>
        <w:t xml:space="preserve"> Delivery Policy and Procedure Guidance related to Early Intervention Services. Please refer</w:t>
      </w:r>
      <w:r w:rsidR="006A56AD" w:rsidRPr="004A1E50">
        <w:rPr>
          <w:rFonts w:asciiTheme="minorHAnsi" w:hAnsiTheme="minorHAnsi" w:cs="Garamond"/>
          <w:bCs/>
          <w:sz w:val="22"/>
          <w:szCs w:val="22"/>
        </w:rPr>
        <w:t xml:space="preserve"> to</w:t>
      </w:r>
      <w:r w:rsidR="00453CBB" w:rsidRPr="004A1E50">
        <w:rPr>
          <w:rFonts w:asciiTheme="minorHAnsi" w:hAnsiTheme="minorHAnsi" w:cs="Garamond"/>
          <w:bCs/>
          <w:sz w:val="22"/>
          <w:szCs w:val="22"/>
        </w:rPr>
        <w:t xml:space="preserve"> the </w:t>
      </w:r>
      <w:r w:rsidR="00453CBB" w:rsidRPr="004A1E50">
        <w:rPr>
          <w:rFonts w:asciiTheme="minorHAnsi" w:hAnsiTheme="minorHAnsi" w:cs="Garamond"/>
          <w:b/>
          <w:sz w:val="22"/>
          <w:szCs w:val="22"/>
        </w:rPr>
        <w:t>Early Intervention Services Mandate</w:t>
      </w:r>
      <w:r w:rsidR="00453CBB" w:rsidRPr="004A1E50">
        <w:rPr>
          <w:rFonts w:asciiTheme="minorHAnsi" w:hAnsiTheme="minorHAnsi" w:cs="Garamond"/>
          <w:bCs/>
          <w:sz w:val="22"/>
          <w:szCs w:val="22"/>
        </w:rPr>
        <w:t xml:space="preserve"> policy for a complete listing of all applicable covered codes.</w:t>
      </w:r>
    </w:p>
    <w:p w14:paraId="7020BE36" w14:textId="77777777" w:rsidR="003356C0" w:rsidRDefault="003356C0" w:rsidP="00BE0085">
      <w:pPr>
        <w:autoSpaceDE w:val="0"/>
        <w:autoSpaceDN w:val="0"/>
        <w:adjustRightInd w:val="0"/>
        <w:spacing w:after="0" w:line="240" w:lineRule="auto"/>
        <w:jc w:val="both"/>
        <w:rPr>
          <w:rFonts w:ascii="Verdana" w:hAnsi="Verdana" w:cs="Verdana"/>
          <w:b/>
          <w:bCs/>
          <w:color w:val="0082BF"/>
        </w:rPr>
      </w:pPr>
    </w:p>
    <w:p w14:paraId="20B9D12E" w14:textId="0C45B79E"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RELATED POLICIES</w:t>
      </w:r>
    </w:p>
    <w:p w14:paraId="18EAA99C" w14:textId="77777777" w:rsidR="00C31A1A" w:rsidRPr="004A1E50" w:rsidRDefault="00C31A1A" w:rsidP="00C31A1A">
      <w:pPr>
        <w:autoSpaceDE w:val="0"/>
        <w:autoSpaceDN w:val="0"/>
        <w:adjustRightInd w:val="0"/>
        <w:spacing w:after="0" w:line="240" w:lineRule="auto"/>
        <w:jc w:val="both"/>
        <w:rPr>
          <w:rFonts w:ascii="Garamond" w:hAnsi="Garamond" w:cs="Garamond"/>
          <w:sz w:val="22"/>
          <w:szCs w:val="22"/>
        </w:rPr>
      </w:pPr>
      <w:r w:rsidRPr="004A1E50">
        <w:rPr>
          <w:rFonts w:ascii="Garamond" w:hAnsi="Garamond" w:cs="Garamond"/>
          <w:sz w:val="22"/>
          <w:szCs w:val="22"/>
        </w:rPr>
        <w:t>Early Intervention Services Mandate</w:t>
      </w:r>
    </w:p>
    <w:p w14:paraId="2B95215C" w14:textId="416C7E1D" w:rsidR="006C057D" w:rsidRDefault="00BB3D9F" w:rsidP="00C31A1A">
      <w:pPr>
        <w:autoSpaceDE w:val="0"/>
        <w:autoSpaceDN w:val="0"/>
        <w:adjustRightInd w:val="0"/>
        <w:spacing w:after="0" w:line="240" w:lineRule="auto"/>
        <w:jc w:val="both"/>
        <w:rPr>
          <w:rFonts w:ascii="Garamond" w:hAnsi="Garamond" w:cs="Garamond"/>
          <w:color w:val="000000"/>
          <w:sz w:val="22"/>
          <w:szCs w:val="22"/>
        </w:rPr>
      </w:pPr>
      <w:r w:rsidRPr="00EE59A6">
        <w:rPr>
          <w:rFonts w:ascii="Garamond" w:hAnsi="Garamond" w:cs="Garamond"/>
          <w:color w:val="000000"/>
          <w:sz w:val="22"/>
          <w:szCs w:val="22"/>
        </w:rPr>
        <w:t xml:space="preserve">Telemedicine Services Medicare </w:t>
      </w:r>
      <w:r w:rsidR="006C126E">
        <w:rPr>
          <w:rFonts w:ascii="Garamond" w:hAnsi="Garamond" w:cs="Garamond"/>
          <w:color w:val="000000"/>
          <w:sz w:val="22"/>
          <w:szCs w:val="22"/>
        </w:rPr>
        <w:t>Advantage Plans</w:t>
      </w:r>
    </w:p>
    <w:p w14:paraId="5738E8A6" w14:textId="77777777" w:rsidR="00C31A1A" w:rsidRPr="00EE59A6" w:rsidRDefault="00C31A1A" w:rsidP="00C31A1A">
      <w:pPr>
        <w:autoSpaceDE w:val="0"/>
        <w:autoSpaceDN w:val="0"/>
        <w:adjustRightInd w:val="0"/>
        <w:spacing w:after="0" w:line="240" w:lineRule="auto"/>
        <w:jc w:val="both"/>
        <w:rPr>
          <w:rFonts w:ascii="Garamond" w:hAnsi="Garamond" w:cs="Garamond"/>
          <w:color w:val="000000"/>
          <w:sz w:val="22"/>
          <w:szCs w:val="22"/>
        </w:rPr>
      </w:pPr>
    </w:p>
    <w:p w14:paraId="132D89B6" w14:textId="77777777"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PUBLISHED</w:t>
      </w:r>
    </w:p>
    <w:p w14:paraId="18E136B2" w14:textId="3AF10D71" w:rsidR="00B47ECF" w:rsidRPr="00884E3B" w:rsidRDefault="00B47ECF" w:rsidP="00B47ECF">
      <w:pPr>
        <w:autoSpaceDE w:val="0"/>
        <w:autoSpaceDN w:val="0"/>
        <w:adjustRightInd w:val="0"/>
        <w:contextualSpacing/>
        <w:jc w:val="both"/>
        <w:rPr>
          <w:rFonts w:asciiTheme="minorHAnsi" w:hAnsiTheme="minorHAnsi" w:cs="Verdana"/>
          <w:sz w:val="22"/>
          <w:szCs w:val="22"/>
        </w:rPr>
      </w:pPr>
      <w:r w:rsidRPr="00884E3B">
        <w:rPr>
          <w:rFonts w:asciiTheme="minorHAnsi" w:hAnsiTheme="minorHAnsi" w:cs="Verdana"/>
          <w:sz w:val="22"/>
          <w:szCs w:val="22"/>
        </w:rPr>
        <w:t>Provider Update, January 202</w:t>
      </w:r>
      <w:r w:rsidR="004C27F0" w:rsidRPr="00884E3B">
        <w:rPr>
          <w:rFonts w:asciiTheme="minorHAnsi" w:hAnsiTheme="minorHAnsi" w:cs="Verdana"/>
          <w:sz w:val="22"/>
          <w:szCs w:val="22"/>
        </w:rPr>
        <w:t>4</w:t>
      </w:r>
    </w:p>
    <w:p w14:paraId="6DB4D3CF" w14:textId="549F20AC" w:rsidR="00564B49" w:rsidRPr="00B607F2" w:rsidRDefault="00564B49" w:rsidP="00564B49">
      <w:pPr>
        <w:autoSpaceDE w:val="0"/>
        <w:autoSpaceDN w:val="0"/>
        <w:adjustRightInd w:val="0"/>
        <w:contextualSpacing/>
        <w:jc w:val="both"/>
        <w:rPr>
          <w:rFonts w:asciiTheme="minorHAnsi" w:hAnsiTheme="minorHAnsi" w:cs="Verdana"/>
          <w:sz w:val="22"/>
          <w:szCs w:val="22"/>
        </w:rPr>
      </w:pPr>
      <w:r w:rsidRPr="00B607F2">
        <w:rPr>
          <w:rFonts w:asciiTheme="minorHAnsi" w:hAnsiTheme="minorHAnsi" w:cs="Verdana"/>
          <w:sz w:val="22"/>
          <w:szCs w:val="22"/>
        </w:rPr>
        <w:t>Provider Communication sent</w:t>
      </w:r>
      <w:r w:rsidR="00EC4AA8">
        <w:rPr>
          <w:rFonts w:asciiTheme="minorHAnsi" w:hAnsiTheme="minorHAnsi" w:cs="Verdana"/>
          <w:sz w:val="22"/>
          <w:szCs w:val="22"/>
        </w:rPr>
        <w:t xml:space="preserve"> May 3</w:t>
      </w:r>
      <w:r w:rsidRPr="00B607F2">
        <w:rPr>
          <w:rFonts w:asciiTheme="minorHAnsi" w:hAnsiTheme="minorHAnsi" w:cs="Verdana"/>
          <w:sz w:val="22"/>
          <w:szCs w:val="22"/>
        </w:rPr>
        <w:t>, 2023</w:t>
      </w:r>
    </w:p>
    <w:p w14:paraId="4D2E8BBB" w14:textId="77777777" w:rsidR="00564B49" w:rsidRPr="00B607F2" w:rsidRDefault="00564B49" w:rsidP="00B607F2">
      <w:pPr>
        <w:autoSpaceDE w:val="0"/>
        <w:autoSpaceDN w:val="0"/>
        <w:adjustRightInd w:val="0"/>
        <w:contextualSpacing/>
        <w:jc w:val="both"/>
        <w:rPr>
          <w:rFonts w:asciiTheme="minorHAnsi" w:hAnsiTheme="minorHAnsi" w:cs="Verdana"/>
          <w:sz w:val="22"/>
          <w:szCs w:val="22"/>
        </w:rPr>
      </w:pPr>
      <w:r w:rsidRPr="00B607F2">
        <w:rPr>
          <w:rFonts w:asciiTheme="minorHAnsi" w:hAnsiTheme="minorHAnsi" w:cs="Verdana"/>
          <w:sz w:val="22"/>
          <w:szCs w:val="22"/>
        </w:rPr>
        <w:t>Provider Update, July 2023</w:t>
      </w:r>
    </w:p>
    <w:p w14:paraId="24B58D65" w14:textId="1D76C97B" w:rsidR="00B32A8E" w:rsidRDefault="00B32A8E" w:rsidP="00802B4A">
      <w:pPr>
        <w:autoSpaceDE w:val="0"/>
        <w:autoSpaceDN w:val="0"/>
        <w:adjustRightInd w:val="0"/>
        <w:spacing w:after="0" w:line="240" w:lineRule="auto"/>
        <w:rPr>
          <w:rFonts w:ascii="Garamond" w:hAnsi="Garamond" w:cs="Garamond"/>
          <w:color w:val="000000"/>
          <w:sz w:val="22"/>
          <w:szCs w:val="22"/>
        </w:rPr>
      </w:pPr>
      <w:r>
        <w:rPr>
          <w:rFonts w:ascii="Garamond" w:hAnsi="Garamond" w:cs="Garamond"/>
          <w:color w:val="000000"/>
          <w:sz w:val="22"/>
          <w:szCs w:val="22"/>
        </w:rPr>
        <w:lastRenderedPageBreak/>
        <w:t xml:space="preserve">Provider Update, </w:t>
      </w:r>
      <w:r w:rsidR="001F4A48">
        <w:rPr>
          <w:rFonts w:ascii="Garamond" w:hAnsi="Garamond" w:cs="Garamond"/>
          <w:color w:val="000000"/>
          <w:sz w:val="22"/>
          <w:szCs w:val="22"/>
        </w:rPr>
        <w:t>October 2022</w:t>
      </w:r>
    </w:p>
    <w:p w14:paraId="46C0643C" w14:textId="4DB49B45" w:rsidR="0078163B" w:rsidRDefault="0078163B" w:rsidP="00802B4A">
      <w:pPr>
        <w:autoSpaceDE w:val="0"/>
        <w:autoSpaceDN w:val="0"/>
        <w:adjustRightInd w:val="0"/>
        <w:spacing w:after="0" w:line="240" w:lineRule="auto"/>
        <w:rPr>
          <w:rFonts w:ascii="Garamond" w:hAnsi="Garamond" w:cs="Garamond"/>
          <w:color w:val="000000"/>
          <w:sz w:val="22"/>
          <w:szCs w:val="22"/>
        </w:rPr>
      </w:pPr>
      <w:r>
        <w:rPr>
          <w:rFonts w:ascii="Garamond" w:hAnsi="Garamond" w:cs="Garamond"/>
          <w:color w:val="000000"/>
          <w:sz w:val="22"/>
          <w:szCs w:val="22"/>
        </w:rPr>
        <w:t>Provider Update, May 2022</w:t>
      </w:r>
    </w:p>
    <w:p w14:paraId="070C6BE2" w14:textId="3C8EA0EC" w:rsidR="00802B4A" w:rsidRPr="00506B0B" w:rsidRDefault="00802B4A" w:rsidP="00802B4A">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Provider Update, </w:t>
      </w:r>
      <w:r>
        <w:rPr>
          <w:rFonts w:ascii="Garamond" w:hAnsi="Garamond" w:cs="Garamond"/>
          <w:color w:val="000000"/>
          <w:sz w:val="22"/>
          <w:szCs w:val="22"/>
        </w:rPr>
        <w:t>August 2021</w:t>
      </w:r>
    </w:p>
    <w:p w14:paraId="0DA27A48" w14:textId="48571A59" w:rsidR="007277DD" w:rsidRPr="00506B0B" w:rsidRDefault="007277DD" w:rsidP="007277DD">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Provider Update, </w:t>
      </w:r>
      <w:r>
        <w:rPr>
          <w:rFonts w:ascii="Garamond" w:hAnsi="Garamond" w:cs="Garamond"/>
          <w:color w:val="000000"/>
          <w:sz w:val="22"/>
          <w:szCs w:val="22"/>
        </w:rPr>
        <w:t>June 2021</w:t>
      </w:r>
    </w:p>
    <w:p w14:paraId="3636DD83" w14:textId="1F96A3E1" w:rsidR="009C387C" w:rsidRPr="00506B0B" w:rsidRDefault="009C387C"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Provider Update, </w:t>
      </w:r>
      <w:r w:rsidR="00506B0B">
        <w:rPr>
          <w:rFonts w:ascii="Garamond" w:hAnsi="Garamond" w:cs="Garamond"/>
          <w:color w:val="000000"/>
          <w:sz w:val="22"/>
          <w:szCs w:val="22"/>
        </w:rPr>
        <w:t>December 2020</w:t>
      </w:r>
    </w:p>
    <w:p w14:paraId="69C19EBF" w14:textId="46CCB48A" w:rsidR="00B42580" w:rsidRPr="00506B0B" w:rsidRDefault="00B42580"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Provider Update, </w:t>
      </w:r>
      <w:r w:rsidR="00DD34F5" w:rsidRPr="00506B0B">
        <w:rPr>
          <w:rFonts w:ascii="Garamond" w:hAnsi="Garamond" w:cs="Garamond"/>
          <w:color w:val="000000"/>
          <w:sz w:val="22"/>
          <w:szCs w:val="22"/>
        </w:rPr>
        <w:t>May 2020</w:t>
      </w:r>
    </w:p>
    <w:p w14:paraId="39992527" w14:textId="56CF4CC9" w:rsidR="00F700F9" w:rsidRPr="00506B0B" w:rsidRDefault="00F700F9"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Provider Update, January 2019</w:t>
      </w:r>
    </w:p>
    <w:p w14:paraId="35C467E1" w14:textId="77777777" w:rsidR="00BE0085" w:rsidRDefault="00BE0085" w:rsidP="00BE0085">
      <w:pPr>
        <w:autoSpaceDE w:val="0"/>
        <w:autoSpaceDN w:val="0"/>
        <w:adjustRightInd w:val="0"/>
        <w:spacing w:after="0" w:line="240" w:lineRule="auto"/>
        <w:rPr>
          <w:rFonts w:ascii="Garamond" w:hAnsi="Garamond" w:cs="Garamond"/>
          <w:color w:val="000000"/>
        </w:rPr>
      </w:pPr>
    </w:p>
    <w:p w14:paraId="4AD1E054" w14:textId="09CD7CCA"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REFERENCES</w:t>
      </w:r>
    </w:p>
    <w:p w14:paraId="4854425A" w14:textId="77777777" w:rsidR="00F4506F" w:rsidRDefault="00BE0085" w:rsidP="00F4506F">
      <w:pPr>
        <w:pStyle w:val="ListParagraph"/>
        <w:numPr>
          <w:ilvl w:val="0"/>
          <w:numId w:val="16"/>
        </w:numPr>
        <w:autoSpaceDE w:val="0"/>
        <w:autoSpaceDN w:val="0"/>
        <w:adjustRightInd w:val="0"/>
        <w:spacing w:after="0" w:line="240" w:lineRule="auto"/>
        <w:rPr>
          <w:rFonts w:asciiTheme="minorHAnsi" w:hAnsiTheme="minorHAnsi" w:cs="Garamond"/>
          <w:color w:val="000000"/>
          <w:sz w:val="22"/>
          <w:szCs w:val="22"/>
        </w:rPr>
      </w:pPr>
      <w:r w:rsidRPr="003C594C">
        <w:rPr>
          <w:rFonts w:asciiTheme="minorHAnsi" w:hAnsiTheme="minorHAnsi" w:cs="Garamond"/>
          <w:color w:val="000000"/>
          <w:sz w:val="22"/>
          <w:szCs w:val="22"/>
        </w:rPr>
        <w:t xml:space="preserve">Rhode Island General Laws </w:t>
      </w:r>
      <w:proofErr w:type="gramStart"/>
      <w:r w:rsidRPr="003C594C">
        <w:rPr>
          <w:rFonts w:asciiTheme="minorHAnsi" w:hAnsiTheme="minorHAnsi" w:cs="Garamond"/>
          <w:color w:val="000000"/>
          <w:sz w:val="22"/>
          <w:szCs w:val="22"/>
        </w:rPr>
        <w:t>The</w:t>
      </w:r>
      <w:proofErr w:type="gramEnd"/>
      <w:r w:rsidRPr="003C594C">
        <w:rPr>
          <w:rFonts w:asciiTheme="minorHAnsi" w:hAnsiTheme="minorHAnsi" w:cs="Garamond"/>
          <w:color w:val="000000"/>
          <w:sz w:val="22"/>
          <w:szCs w:val="22"/>
        </w:rPr>
        <w:t xml:space="preserve"> Telemedicine Coverage Act</w:t>
      </w:r>
      <w:r w:rsidR="00F4506F">
        <w:rPr>
          <w:rFonts w:asciiTheme="minorHAnsi" w:hAnsiTheme="minorHAnsi" w:cs="Garamond"/>
          <w:color w:val="000000"/>
          <w:sz w:val="22"/>
          <w:szCs w:val="22"/>
        </w:rPr>
        <w:t xml:space="preserve"> </w:t>
      </w:r>
    </w:p>
    <w:p w14:paraId="2D7A601B" w14:textId="6EC25FAA" w:rsidR="00B37B3B" w:rsidRPr="00F4506F" w:rsidRDefault="00000000" w:rsidP="00F4506F">
      <w:pPr>
        <w:pStyle w:val="ListParagraph"/>
        <w:autoSpaceDE w:val="0"/>
        <w:autoSpaceDN w:val="0"/>
        <w:adjustRightInd w:val="0"/>
        <w:spacing w:after="0" w:line="240" w:lineRule="auto"/>
        <w:rPr>
          <w:rFonts w:asciiTheme="minorHAnsi" w:hAnsiTheme="minorHAnsi" w:cs="Garamond"/>
          <w:color w:val="000000"/>
          <w:sz w:val="22"/>
          <w:szCs w:val="22"/>
        </w:rPr>
      </w:pPr>
      <w:hyperlink r:id="rId14" w:history="1">
        <w:r w:rsidR="007B5B47" w:rsidRPr="00344D8D">
          <w:rPr>
            <w:rStyle w:val="Hyperlink"/>
            <w:rFonts w:asciiTheme="minorHAnsi" w:hAnsiTheme="minorHAnsi" w:cs="Garamond"/>
            <w:sz w:val="22"/>
            <w:szCs w:val="22"/>
          </w:rPr>
          <w:t>http://webserver.rilin.state.ri.us/Statutes/TITLE27/27-81/INDEX.HTM</w:t>
        </w:r>
      </w:hyperlink>
    </w:p>
    <w:p w14:paraId="08C8A81E" w14:textId="1C7C1936" w:rsidR="003C594C" w:rsidRDefault="003C594C" w:rsidP="003C594C">
      <w:pPr>
        <w:pStyle w:val="ListParagraph"/>
        <w:numPr>
          <w:ilvl w:val="0"/>
          <w:numId w:val="16"/>
        </w:numPr>
        <w:autoSpaceDE w:val="0"/>
        <w:autoSpaceDN w:val="0"/>
        <w:adjustRightInd w:val="0"/>
        <w:spacing w:after="0" w:line="240" w:lineRule="auto"/>
        <w:rPr>
          <w:rFonts w:asciiTheme="minorHAnsi" w:hAnsiTheme="minorHAnsi" w:cs="Garamond"/>
          <w:color w:val="000000"/>
          <w:sz w:val="22"/>
          <w:szCs w:val="22"/>
        </w:rPr>
      </w:pPr>
      <w:r w:rsidRPr="003C594C">
        <w:rPr>
          <w:rFonts w:asciiTheme="minorHAnsi" w:hAnsiTheme="minorHAnsi" w:cs="Garamond"/>
          <w:color w:val="000000"/>
          <w:sz w:val="22"/>
          <w:szCs w:val="22"/>
        </w:rPr>
        <w:t xml:space="preserve">Senate Bill No. </w:t>
      </w:r>
      <w:proofErr w:type="gramStart"/>
      <w:r w:rsidRPr="003C594C">
        <w:rPr>
          <w:rFonts w:asciiTheme="minorHAnsi" w:hAnsiTheme="minorHAnsi" w:cs="Garamond"/>
          <w:color w:val="000000"/>
          <w:sz w:val="22"/>
          <w:szCs w:val="22"/>
        </w:rPr>
        <w:t>4  SUB</w:t>
      </w:r>
      <w:proofErr w:type="gramEnd"/>
      <w:r w:rsidRPr="003C594C">
        <w:rPr>
          <w:rFonts w:asciiTheme="minorHAnsi" w:hAnsiTheme="minorHAnsi" w:cs="Garamond"/>
          <w:color w:val="000000"/>
          <w:sz w:val="22"/>
          <w:szCs w:val="22"/>
        </w:rPr>
        <w:t xml:space="preserve"> B</w:t>
      </w:r>
      <w:r w:rsidR="00C638F3">
        <w:rPr>
          <w:rFonts w:asciiTheme="minorHAnsi" w:hAnsiTheme="minorHAnsi" w:cs="Garamond"/>
          <w:color w:val="000000"/>
          <w:sz w:val="22"/>
          <w:szCs w:val="22"/>
        </w:rPr>
        <w:t xml:space="preserve">. </w:t>
      </w:r>
      <w:hyperlink r:id="rId15" w:history="1">
        <w:r w:rsidR="00C638F3" w:rsidRPr="00A85449">
          <w:rPr>
            <w:rStyle w:val="Hyperlink"/>
            <w:rFonts w:asciiTheme="minorHAnsi" w:hAnsiTheme="minorHAnsi" w:cs="Garamond"/>
            <w:sz w:val="22"/>
            <w:szCs w:val="22"/>
          </w:rPr>
          <w:t>http://webserver.rilin.state.ri.us/BillText/BillText21/SenateText21/S0004Baa.pdf</w:t>
        </w:r>
      </w:hyperlink>
    </w:p>
    <w:p w14:paraId="1B7278C2" w14:textId="77777777" w:rsidR="00047119" w:rsidRPr="00047119" w:rsidRDefault="00EF2DE6" w:rsidP="00B607F2">
      <w:pPr>
        <w:pStyle w:val="ListParagraph"/>
        <w:numPr>
          <w:ilvl w:val="0"/>
          <w:numId w:val="16"/>
        </w:numPr>
        <w:autoSpaceDE w:val="0"/>
        <w:autoSpaceDN w:val="0"/>
        <w:adjustRightInd w:val="0"/>
        <w:spacing w:after="0" w:line="240" w:lineRule="auto"/>
        <w:rPr>
          <w:rFonts w:asciiTheme="minorHAnsi" w:hAnsiTheme="minorHAnsi" w:cs="Garamond"/>
          <w:color w:val="000000"/>
          <w:sz w:val="22"/>
          <w:szCs w:val="22"/>
        </w:rPr>
      </w:pPr>
      <w:r w:rsidRPr="00EF2DE6">
        <w:rPr>
          <w:rFonts w:asciiTheme="minorHAnsi" w:hAnsiTheme="minorHAnsi" w:cs="Garamond"/>
          <w:color w:val="000000"/>
          <w:sz w:val="22"/>
          <w:szCs w:val="22"/>
        </w:rPr>
        <w:t xml:space="preserve">House Bill No. </w:t>
      </w:r>
      <w:proofErr w:type="gramStart"/>
      <w:r w:rsidRPr="00EF2DE6">
        <w:rPr>
          <w:rFonts w:asciiTheme="minorHAnsi" w:hAnsiTheme="minorHAnsi" w:cs="Garamond"/>
          <w:color w:val="000000"/>
          <w:sz w:val="22"/>
          <w:szCs w:val="22"/>
        </w:rPr>
        <w:t>6032  SUB</w:t>
      </w:r>
      <w:proofErr w:type="gramEnd"/>
      <w:r w:rsidRPr="00EF2DE6">
        <w:rPr>
          <w:rFonts w:asciiTheme="minorHAnsi" w:hAnsiTheme="minorHAnsi" w:cs="Garamond"/>
          <w:color w:val="000000"/>
          <w:sz w:val="22"/>
          <w:szCs w:val="22"/>
        </w:rPr>
        <w:t xml:space="preserve"> A</w:t>
      </w:r>
      <w:r>
        <w:rPr>
          <w:rFonts w:asciiTheme="minorHAnsi" w:hAnsiTheme="minorHAnsi" w:cs="Garamond"/>
          <w:color w:val="000000"/>
          <w:sz w:val="22"/>
          <w:szCs w:val="22"/>
        </w:rPr>
        <w:t xml:space="preserve"> </w:t>
      </w:r>
      <w:hyperlink r:id="rId16" w:history="1">
        <w:r w:rsidR="00F4506F" w:rsidRPr="00A85449">
          <w:rPr>
            <w:rStyle w:val="Hyperlink"/>
            <w:rFonts w:asciiTheme="minorHAnsi" w:hAnsiTheme="minorHAnsi" w:cs="Garamond"/>
            <w:sz w:val="22"/>
            <w:szCs w:val="22"/>
          </w:rPr>
          <w:t>http://webserver.rilin.state.ri.us/BillText/BillText21/HouseText21/H6032Aaa.pdf</w:t>
        </w:r>
      </w:hyperlink>
      <w:r w:rsidR="00E45008" w:rsidRPr="00B607F2">
        <w:rPr>
          <w:rFonts w:asciiTheme="minorHAnsi" w:hAnsiTheme="minorHAnsi"/>
        </w:rPr>
        <w:t xml:space="preserve"> </w:t>
      </w:r>
      <w:r w:rsidR="00E45008" w:rsidRPr="00F019B1">
        <w:rPr>
          <w:rStyle w:val="EndnoteReference"/>
          <w:rFonts w:asciiTheme="minorHAnsi" w:hAnsiTheme="minorHAnsi"/>
          <w:color w:val="FFFFFF" w:themeColor="accent3"/>
        </w:rPr>
        <w:endnoteReference w:id="2"/>
      </w:r>
      <w:r w:rsidR="004551CD" w:rsidRPr="00B607F2">
        <w:rPr>
          <w:rStyle w:val="EndnoteReference"/>
          <w:rFonts w:asciiTheme="minorHAnsi" w:hAnsiTheme="minorHAnsi"/>
          <w:color w:val="FFFFFF" w:themeColor="accent2"/>
          <w:sz w:val="24"/>
          <w:szCs w:val="24"/>
        </w:rPr>
        <w:t xml:space="preserve"> </w:t>
      </w:r>
      <w:r w:rsidR="00C45ABA" w:rsidRPr="00C642A6">
        <w:rPr>
          <w:rStyle w:val="EndnoteReference"/>
          <w:rFonts w:ascii="Times New Roman" w:hAnsi="Times New Roman"/>
          <w:color w:val="FFFFFF" w:themeColor="accent2"/>
          <w:sz w:val="24"/>
          <w:szCs w:val="24"/>
        </w:rPr>
        <w:endnoteReference w:id="3"/>
      </w:r>
    </w:p>
    <w:p w14:paraId="2B4C6A80" w14:textId="77777777" w:rsidR="00047119" w:rsidRDefault="00047119" w:rsidP="00047119">
      <w:pPr>
        <w:rPr>
          <w:rFonts w:asciiTheme="minorHAnsi" w:hAnsiTheme="minorHAnsi" w:cs="Garamond"/>
          <w:color w:val="000000"/>
          <w:sz w:val="22"/>
          <w:szCs w:val="22"/>
        </w:rPr>
      </w:pPr>
    </w:p>
    <w:p w14:paraId="3689F924" w14:textId="77777777" w:rsidR="00047119" w:rsidRDefault="00047119" w:rsidP="00047119">
      <w:pPr>
        <w:rPr>
          <w:rFonts w:asciiTheme="minorHAnsi" w:hAnsiTheme="minorHAnsi" w:cs="Garamond"/>
          <w:color w:val="000000"/>
          <w:sz w:val="22"/>
          <w:szCs w:val="22"/>
        </w:rPr>
      </w:pPr>
    </w:p>
    <w:p w14:paraId="7D6EDE09" w14:textId="77777777" w:rsidR="00047119" w:rsidRDefault="00047119" w:rsidP="00047119">
      <w:pPr>
        <w:rPr>
          <w:rFonts w:asciiTheme="minorHAnsi" w:hAnsiTheme="minorHAnsi" w:cs="Garamond"/>
          <w:color w:val="000000"/>
          <w:sz w:val="22"/>
          <w:szCs w:val="22"/>
        </w:rPr>
      </w:pPr>
    </w:p>
    <w:p w14:paraId="07D11E78" w14:textId="77777777" w:rsidR="00047119" w:rsidRDefault="00047119" w:rsidP="00047119">
      <w:pPr>
        <w:rPr>
          <w:rFonts w:asciiTheme="minorHAnsi" w:hAnsiTheme="minorHAnsi" w:cs="Garamond"/>
          <w:color w:val="000000"/>
          <w:sz w:val="22"/>
          <w:szCs w:val="22"/>
        </w:rPr>
      </w:pPr>
    </w:p>
    <w:p w14:paraId="0B916A85" w14:textId="2148FAFA" w:rsidR="009B6128" w:rsidRPr="00047119" w:rsidRDefault="008F3E84" w:rsidP="00047119">
      <w:pPr>
        <w:rPr>
          <w:rFonts w:asciiTheme="minorHAnsi" w:hAnsiTheme="minorHAnsi" w:cs="Garamond"/>
          <w:color w:val="000000"/>
          <w:sz w:val="22"/>
          <w:szCs w:val="22"/>
        </w:rPr>
      </w:pPr>
      <w:r>
        <w:rPr>
          <w:rFonts w:ascii="Times New Roman" w:hAnsi="Times New Roman"/>
          <w:noProof/>
          <w:sz w:val="24"/>
          <w:szCs w:val="24"/>
        </w:rPr>
        <mc:AlternateContent>
          <mc:Choice Requires="wps">
            <w:drawing>
              <wp:anchor distT="0" distB="0" distL="114300" distR="114300" simplePos="0" relativeHeight="251658255" behindDoc="0" locked="0" layoutInCell="1" allowOverlap="1" wp14:anchorId="18886B36" wp14:editId="4485A60C">
                <wp:simplePos x="0" y="0"/>
                <wp:positionH relativeFrom="column">
                  <wp:posOffset>-962167</wp:posOffset>
                </wp:positionH>
                <wp:positionV relativeFrom="paragraph">
                  <wp:posOffset>2238839</wp:posOffset>
                </wp:positionV>
                <wp:extent cx="0" cy="155376"/>
                <wp:effectExtent l="0" t="0" r="19050" b="165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376"/>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5E5D8FAD" id="AutoShape 32" o:spid="_x0000_s1026" type="#_x0000_t32" style="position:absolute;margin-left:-75.75pt;margin-top:176.3pt;width:0;height:12.25pt;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0" behindDoc="0" locked="0" layoutInCell="1" allowOverlap="1" wp14:anchorId="563FF360" wp14:editId="6E687B9F">
                <wp:simplePos x="0" y="0"/>
                <wp:positionH relativeFrom="column">
                  <wp:posOffset>-396240</wp:posOffset>
                </wp:positionH>
                <wp:positionV relativeFrom="paragraph">
                  <wp:posOffset>1743075</wp:posOffset>
                </wp:positionV>
                <wp:extent cx="274320" cy="274320"/>
                <wp:effectExtent l="3810" t="0" r="7620" b="1905"/>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oundRect">
                          <a:avLst>
                            <a:gd name="adj" fmla="val 16667"/>
                          </a:avLst>
                        </a:pr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oundrect w14:anchorId="5988BDD0" id="AutoShape 24" o:spid="_x0000_s1026" style="position:absolute;margin-left:-31.2pt;margin-top:137.25pt;width:21.6pt;height:21.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" fillcolor="#84bd00" stroked="f"/>
            </w:pict>
          </mc:Fallback>
        </mc:AlternateContent>
      </w:r>
      <w:r>
        <w:rPr>
          <w:rFonts w:ascii="Times New Roman" w:hAnsi="Times New Roman"/>
          <w:noProof/>
          <w:sz w:val="24"/>
          <w:szCs w:val="24"/>
        </w:rPr>
        <mc:AlternateContent>
          <mc:Choice Requires="wps">
            <w:drawing>
              <wp:anchor distT="0" distB="0" distL="114300" distR="114300" simplePos="0" relativeHeight="251658252" behindDoc="0" locked="0" layoutInCell="1" allowOverlap="1" wp14:anchorId="395B631F" wp14:editId="01F6665F">
                <wp:simplePos x="0" y="0"/>
                <wp:positionH relativeFrom="column">
                  <wp:posOffset>2919095</wp:posOffset>
                </wp:positionH>
                <wp:positionV relativeFrom="paragraph">
                  <wp:posOffset>302895</wp:posOffset>
                </wp:positionV>
                <wp:extent cx="3176905" cy="210820"/>
                <wp:effectExtent l="4445"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92BC" w:themeColor="background1"/>
                                <w:sz w:val="14"/>
                                <w:szCs w:val="14"/>
                              </w:rPr>
                              <w:id w:val="2572576"/>
                              <w:lock w:val="sdtContentLocked"/>
                            </w:sdtPr>
                            <w:sdtContent>
                              <w:p w14:paraId="45B18C39" w14:textId="77777777" w:rsidR="00627C50" w:rsidRPr="00797A95" w:rsidRDefault="00627C50">
                                <w:pPr>
                                  <w:rPr>
                                    <w:b/>
                                    <w:color w:val="0092BC" w:themeColor="background1"/>
                                    <w:sz w:val="14"/>
                                    <w:szCs w:val="14"/>
                                  </w:rPr>
                                </w:pPr>
                                <w:r w:rsidRPr="00797A95">
                                  <w:rPr>
                                    <w:b/>
                                    <w:color w:val="0092BC" w:themeColor="background1"/>
                                    <w:sz w:val="14"/>
                                    <w:szCs w:val="14"/>
                                  </w:rPr>
                                  <w:t>CLICK THE ENVELOPE ICON BELOW TO SUBMIT COMMENTS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B631F" id="_x0000_t202" coordsize="21600,21600" o:spt="202" path="m,l,21600r21600,l21600,xe">
                <v:stroke joinstyle="miter"/>
                <v:path gradientshapeok="t" o:connecttype="rect"/>
              </v:shapetype>
              <v:shape id="Text Box 11" o:spid="_x0000_s1027" type="#_x0000_t202" style="position:absolute;margin-left:229.85pt;margin-top:23.85pt;width:250.15pt;height:16.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" stroked="f">
                <v:textbox>
                  <w:txbxContent>
                    <w:sdt>
                      <w:sdtPr>
                        <w:rPr>
                          <w:b/>
                          <w:color w:val="0092BC" w:themeColor="background1"/>
                          <w:sz w:val="14"/>
                          <w:szCs w:val="14"/>
                        </w:rPr>
                        <w:id w:val="2572576"/>
                        <w:lock w:val="sdtContentLocked"/>
                      </w:sdtPr>
                      <w:sdtContent>
                        <w:p w14:paraId="45B18C39" w14:textId="77777777" w:rsidR="00627C50" w:rsidRPr="00797A95" w:rsidRDefault="00627C50">
                          <w:pPr>
                            <w:rPr>
                              <w:b/>
                              <w:color w:val="0092BC" w:themeColor="background1"/>
                              <w:sz w:val="14"/>
                              <w:szCs w:val="14"/>
                            </w:rPr>
                          </w:pPr>
                          <w:r w:rsidRPr="00797A95">
                            <w:rPr>
                              <w:b/>
                              <w:color w:val="0092BC" w:themeColor="background1"/>
                              <w:sz w:val="14"/>
                              <w:szCs w:val="14"/>
                            </w:rPr>
                            <w:t>CLICK THE ENVELOPE ICON BELOW TO SUBMIT COMMENTS</w:t>
                          </w:r>
                        </w:p>
                      </w:sdtContent>
                    </w:sdt>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8257" behindDoc="0" locked="0" layoutInCell="1" allowOverlap="1" wp14:anchorId="64C1F046" wp14:editId="7F2B9C3F">
                <wp:simplePos x="0" y="0"/>
                <wp:positionH relativeFrom="column">
                  <wp:posOffset>-144145</wp:posOffset>
                </wp:positionH>
                <wp:positionV relativeFrom="paragraph">
                  <wp:posOffset>1961515</wp:posOffset>
                </wp:positionV>
                <wp:extent cx="82550" cy="67945"/>
                <wp:effectExtent l="8255" t="889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0"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7A9CA49C" id="AutoShape 35" o:spid="_x0000_s1026" type="#_x0000_t32" style="position:absolute;margin-left:-11.35pt;margin-top:154.45pt;width:6.5pt;height:5.35pt;flip:x 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4" behindDoc="0" locked="0" layoutInCell="1" allowOverlap="1" wp14:anchorId="47162688" wp14:editId="37D0FCCF">
                <wp:simplePos x="0" y="0"/>
                <wp:positionH relativeFrom="column">
                  <wp:posOffset>-241935</wp:posOffset>
                </wp:positionH>
                <wp:positionV relativeFrom="paragraph">
                  <wp:posOffset>1905635</wp:posOffset>
                </wp:positionV>
                <wp:extent cx="78105" cy="70485"/>
                <wp:effectExtent l="5715" t="10160" r="11430" b="50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7048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1D4D1F3E" id="AutoShape 31" o:spid="_x0000_s1026" type="#_x0000_t32" style="position:absolute;margin-left:-19.05pt;margin-top:150.05pt;width:6.15pt;height:5.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" strokecolor="#0092bc [3212]"/>
            </w:pict>
          </mc:Fallback>
        </mc:AlternateContent>
      </w:r>
      <w:r>
        <w:rPr>
          <w:rFonts w:ascii="Times New Roman" w:hAnsi="Times New Roman"/>
          <w:noProof/>
          <w:sz w:val="24"/>
          <w:szCs w:val="24"/>
        </w:rPr>
        <mc:AlternateContent>
          <mc:Choice Requires="wps">
            <w:drawing>
              <wp:anchor distT="0" distB="0" distL="114300" distR="114300" simplePos="0" relativeHeight="251658251" behindDoc="0" locked="0" layoutInCell="1" allowOverlap="1" wp14:anchorId="677F5D06" wp14:editId="1C20A87E">
                <wp:simplePos x="0" y="0"/>
                <wp:positionH relativeFrom="column">
                  <wp:posOffset>-282575</wp:posOffset>
                </wp:positionH>
                <wp:positionV relativeFrom="paragraph">
                  <wp:posOffset>1843405</wp:posOffset>
                </wp:positionV>
                <wp:extent cx="237490" cy="228600"/>
                <wp:effectExtent l="12700" t="14605" r="6985" b="1397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oundRect">
                          <a:avLst>
                            <a:gd name="adj" fmla="val 16667"/>
                          </a:avLst>
                        </a:prstGeom>
                        <a:solidFill>
                          <a:schemeClr val="bg1">
                            <a:lumMod val="100000"/>
                            <a:lumOff val="0"/>
                          </a:schemeClr>
                        </a:solidFill>
                        <a:ln w="12700">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oundrect w14:anchorId="6D4A2713" id="AutoShape 25" o:spid="_x0000_s1026" style="position:absolute;margin-left:-22.25pt;margin-top:145.15pt;width:18.7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" fillcolor="#0092bc [3212]" strokecolor="white [3205]" strokeweight="1pt"/>
            </w:pict>
          </mc:Fallback>
        </mc:AlternateContent>
      </w:r>
      <w:r>
        <w:rPr>
          <w:rFonts w:ascii="Times New Roman" w:hAnsi="Times New Roman"/>
          <w:noProof/>
          <w:sz w:val="24"/>
          <w:szCs w:val="24"/>
        </w:rPr>
        <mc:AlternateContent>
          <mc:Choice Requires="wps">
            <w:drawing>
              <wp:anchor distT="0" distB="0" distL="114300" distR="114300" simplePos="0" relativeHeight="251658256" behindDoc="0" locked="0" layoutInCell="1" allowOverlap="1" wp14:anchorId="2BECA02C" wp14:editId="2FC98CE1">
                <wp:simplePos x="0" y="0"/>
                <wp:positionH relativeFrom="column">
                  <wp:posOffset>-263525</wp:posOffset>
                </wp:positionH>
                <wp:positionV relativeFrom="paragraph">
                  <wp:posOffset>1961515</wp:posOffset>
                </wp:positionV>
                <wp:extent cx="81915" cy="67945"/>
                <wp:effectExtent l="12700" t="8890" r="10160"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01FEDC38" id="AutoShape 34" o:spid="_x0000_s1026" type="#_x0000_t32" style="position:absolute;margin-left:-20.75pt;margin-top:154.45pt;width:6.45pt;height:5.35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3" behindDoc="0" locked="0" layoutInCell="1" allowOverlap="1" wp14:anchorId="622E65DC" wp14:editId="290685C2">
                <wp:simplePos x="0" y="0"/>
                <wp:positionH relativeFrom="column">
                  <wp:posOffset>-241935</wp:posOffset>
                </wp:positionH>
                <wp:positionV relativeFrom="paragraph">
                  <wp:posOffset>1905635</wp:posOffset>
                </wp:positionV>
                <wp:extent cx="157480" cy="108585"/>
                <wp:effectExtent l="5715" t="10160" r="825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08585"/>
                        </a:xfrm>
                        <a:prstGeom prst="rect">
                          <a:avLst/>
                        </a:prstGeom>
                        <a:solidFill>
                          <a:schemeClr val="accent2">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71696E2A" id="Rectangle 30" o:spid="_x0000_s1026" style="position:absolute;margin-left:-19.05pt;margin-top:150.05pt;width:12.4pt;height:8.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" fillcolor="white [3205]" strokecolor="#0092bc [3212]"/>
            </w:pict>
          </mc:Fallback>
        </mc:AlternateContent>
      </w:r>
      <w:r>
        <w:rPr>
          <w:rFonts w:ascii="Times New Roman" w:hAnsi="Times New Roman"/>
          <w:noProof/>
          <w:sz w:val="24"/>
          <w:szCs w:val="24"/>
        </w:rPr>
        <mc:AlternateContent>
          <mc:Choice Requires="wps">
            <w:drawing>
              <wp:anchor distT="0" distB="0" distL="114300" distR="114300" simplePos="0" relativeHeight="251658249" behindDoc="0" locked="0" layoutInCell="1" allowOverlap="1" wp14:anchorId="7A463F56" wp14:editId="3BDDE092">
                <wp:simplePos x="0" y="0"/>
                <wp:positionH relativeFrom="column">
                  <wp:posOffset>-193675</wp:posOffset>
                </wp:positionH>
                <wp:positionV relativeFrom="paragraph">
                  <wp:posOffset>607695</wp:posOffset>
                </wp:positionV>
                <wp:extent cx="0" cy="1343025"/>
                <wp:effectExtent l="6350" t="7620" r="1270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684FEA6E" id="AutoShape 23" o:spid="_x0000_s1026" type="#_x0000_t32" style="position:absolute;margin-left:-15.25pt;margin-top:47.85pt;width:0;height:10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" strokecolor="#768692">
                <v:stroke dashstyle="dash"/>
              </v:shape>
            </w:pict>
          </mc:Fallback>
        </mc:AlternateContent>
      </w:r>
      <w:r>
        <w:rPr>
          <w:rFonts w:ascii="Times New Roman" w:hAnsi="Times New Roman"/>
          <w:noProof/>
          <w:sz w:val="24"/>
          <w:szCs w:val="24"/>
        </w:rPr>
        <mc:AlternateContent>
          <mc:Choice Requires="wps">
            <w:drawing>
              <wp:anchor distT="0" distB="0" distL="114300" distR="114300" simplePos="0" relativeHeight="251658248" behindDoc="0" locked="0" layoutInCell="1" allowOverlap="1" wp14:anchorId="281BA999" wp14:editId="1C2E080B">
                <wp:simplePos x="0" y="0"/>
                <wp:positionH relativeFrom="column">
                  <wp:posOffset>-193675</wp:posOffset>
                </wp:positionH>
                <wp:positionV relativeFrom="paragraph">
                  <wp:posOffset>393700</wp:posOffset>
                </wp:positionV>
                <wp:extent cx="196215" cy="190500"/>
                <wp:effectExtent l="6350" t="12700" r="6985" b="635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3A809BAB" id="Arc 22" o:spid="_x0000_s1026" style="position:absolute;margin-left:-15.25pt;margin-top:31pt;width:15.45pt;height:15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Pr>
          <w:rFonts w:ascii="Times New Roman" w:hAnsi="Times New Roman"/>
          <w:noProof/>
          <w:sz w:val="24"/>
          <w:szCs w:val="24"/>
        </w:rPr>
        <mc:AlternateContent>
          <mc:Choice Requires="wps">
            <w:drawing>
              <wp:anchor distT="0" distB="0" distL="114300" distR="114300" simplePos="0" relativeHeight="251658247" behindDoc="0" locked="0" layoutInCell="1" allowOverlap="1" wp14:anchorId="4237F58D" wp14:editId="77D3FD8F">
                <wp:simplePos x="0" y="0"/>
                <wp:positionH relativeFrom="column">
                  <wp:posOffset>33020</wp:posOffset>
                </wp:positionH>
                <wp:positionV relativeFrom="paragraph">
                  <wp:posOffset>393700</wp:posOffset>
                </wp:positionV>
                <wp:extent cx="5920740" cy="635"/>
                <wp:effectExtent l="13970" t="12700" r="889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63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7B704078" id="AutoShape 21" o:spid="_x0000_s1026" type="#_x0000_t32" style="position:absolute;margin-left:2.6pt;margin-top:31pt;width:466.2pt;height:.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" strokecolor="#768692">
                <v:stroke dashstyle="dash"/>
              </v:shape>
            </w:pict>
          </mc:Fallback>
        </mc:AlternateContent>
      </w:r>
    </w:p>
    <w:sectPr w:rsidR="009B6128" w:rsidRPr="00047119" w:rsidSect="00482AC5">
      <w:headerReference w:type="even" r:id="rId17"/>
      <w:headerReference w:type="default" r:id="rId18"/>
      <w:footerReference w:type="even" r:id="rId19"/>
      <w:footerReference w:type="default" r:id="rId20"/>
      <w:headerReference w:type="first" r:id="rId21"/>
      <w:footerReference w:type="first" r:id="rId22"/>
      <w:pgSz w:w="12240" w:h="15840"/>
      <w:pgMar w:top="90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358B" w14:textId="77777777" w:rsidR="00C9136C" w:rsidRDefault="00C9136C" w:rsidP="000A74F7">
      <w:pPr>
        <w:spacing w:after="0" w:line="240" w:lineRule="auto"/>
      </w:pPr>
      <w:r>
        <w:rPr>
          <w:noProof/>
        </w:rPr>
        <mc:AlternateContent>
          <mc:Choice Requires="wps">
            <w:drawing>
              <wp:anchor distT="0" distB="0" distL="114300" distR="114300" simplePos="0" relativeHeight="251665408" behindDoc="0" locked="0" layoutInCell="1" allowOverlap="1" wp14:anchorId="2971DACE" wp14:editId="0FE3EB5A">
                <wp:simplePos x="0" y="0"/>
                <wp:positionH relativeFrom="column">
                  <wp:posOffset>912495</wp:posOffset>
                </wp:positionH>
                <wp:positionV relativeFrom="paragraph">
                  <wp:posOffset>7143750</wp:posOffset>
                </wp:positionV>
                <wp:extent cx="5955030" cy="0"/>
                <wp:effectExtent l="17145"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00708E" id="_x0000_t32" coordsize="21600,21600" o:spt="32" o:oned="t" path="m,l21600,21600e" filled="f">
                <v:path arrowok="t" fillok="f" o:connecttype="none"/>
                <o:lock v:ext="edit" shapetype="t"/>
              </v:shapetype>
              <v:shape id="AutoShape 1" o:spid="_x0000_s1026" type="#_x0000_t32" style="position:absolute;margin-left:71.85pt;margin-top:562.5pt;width:468.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6432" behindDoc="0" locked="0" layoutInCell="1" allowOverlap="1" wp14:anchorId="35C89F5B" wp14:editId="6C9640B8">
                <wp:simplePos x="0" y="0"/>
                <wp:positionH relativeFrom="column">
                  <wp:posOffset>912495</wp:posOffset>
                </wp:positionH>
                <wp:positionV relativeFrom="paragraph">
                  <wp:posOffset>7143750</wp:posOffset>
                </wp:positionV>
                <wp:extent cx="5955030" cy="0"/>
                <wp:effectExtent l="17145" t="19050" r="19050" b="19050"/>
                <wp:wrapNone/>
                <wp:docPr id="2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253CA0" id="AutoShape 1" o:spid="_x0000_s1026" type="#_x0000_t32" style="position:absolute;margin-left:71.85pt;margin-top:562.5pt;width:468.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3360" behindDoc="0" locked="0" layoutInCell="1" allowOverlap="1" wp14:anchorId="5B3DCACD" wp14:editId="6C9A1354">
                <wp:simplePos x="0" y="0"/>
                <wp:positionH relativeFrom="column">
                  <wp:posOffset>912495</wp:posOffset>
                </wp:positionH>
                <wp:positionV relativeFrom="paragraph">
                  <wp:posOffset>7143750</wp:posOffset>
                </wp:positionV>
                <wp:extent cx="5955030" cy="0"/>
                <wp:effectExtent l="17145" t="19050" r="19050" b="19050"/>
                <wp:wrapNone/>
                <wp:docPr id="2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587827" id="AutoShape 1" o:spid="_x0000_s1026" type="#_x0000_t32" style="position:absolute;margin-left:71.85pt;margin-top:562.5pt;width:468.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4384" behindDoc="0" locked="0" layoutInCell="1" allowOverlap="1" wp14:anchorId="6DE47D31" wp14:editId="71A3AE6B">
                <wp:simplePos x="0" y="0"/>
                <wp:positionH relativeFrom="column">
                  <wp:posOffset>912495</wp:posOffset>
                </wp:positionH>
                <wp:positionV relativeFrom="paragraph">
                  <wp:posOffset>7143750</wp:posOffset>
                </wp:positionV>
                <wp:extent cx="5955030" cy="0"/>
                <wp:effectExtent l="17145" t="19050" r="19050" b="19050"/>
                <wp:wrapNone/>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C924A6" id="AutoShape 1" o:spid="_x0000_s1026" type="#_x0000_t32" style="position:absolute;margin-left:71.85pt;margin-top:562.5pt;width:468.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1312" behindDoc="0" locked="0" layoutInCell="1" allowOverlap="1" wp14:anchorId="2F67352F" wp14:editId="25701EB9">
                <wp:simplePos x="0" y="0"/>
                <wp:positionH relativeFrom="column">
                  <wp:posOffset>912495</wp:posOffset>
                </wp:positionH>
                <wp:positionV relativeFrom="paragraph">
                  <wp:posOffset>7143750</wp:posOffset>
                </wp:positionV>
                <wp:extent cx="5955030" cy="0"/>
                <wp:effectExtent l="17145" t="19050" r="19050" b="19050"/>
                <wp:wrapNone/>
                <wp:docPr id="2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CF996C" id="AutoShape 1" o:spid="_x0000_s1026" type="#_x0000_t32" style="position:absolute;margin-left:71.85pt;margin-top:562.5pt;width:468.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2336" behindDoc="0" locked="0" layoutInCell="1" allowOverlap="1" wp14:anchorId="59576018" wp14:editId="080E5E1A">
                <wp:simplePos x="0" y="0"/>
                <wp:positionH relativeFrom="column">
                  <wp:posOffset>912495</wp:posOffset>
                </wp:positionH>
                <wp:positionV relativeFrom="paragraph">
                  <wp:posOffset>7143750</wp:posOffset>
                </wp:positionV>
                <wp:extent cx="5955030" cy="0"/>
                <wp:effectExtent l="17145" t="19050" r="19050" b="19050"/>
                <wp:wrapNone/>
                <wp:docPr id="2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B6AF6B" id="AutoShape 1" o:spid="_x0000_s1026" type="#_x0000_t32" style="position:absolute;margin-left:71.85pt;margin-top:562.5pt;width:46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59264" behindDoc="0" locked="0" layoutInCell="1" allowOverlap="1" wp14:anchorId="2A3CB5B5" wp14:editId="7613A54F">
                <wp:simplePos x="0" y="0"/>
                <wp:positionH relativeFrom="column">
                  <wp:posOffset>912495</wp:posOffset>
                </wp:positionH>
                <wp:positionV relativeFrom="paragraph">
                  <wp:posOffset>7143750</wp:posOffset>
                </wp:positionV>
                <wp:extent cx="5955030" cy="0"/>
                <wp:effectExtent l="17145" t="19050" r="19050" b="19050"/>
                <wp:wrapNone/>
                <wp:docPr id="2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0C605C" id="AutoShape 1" o:spid="_x0000_s1026" type="#_x0000_t32" style="position:absolute;margin-left:71.85pt;margin-top:562.5pt;width:46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0288" behindDoc="0" locked="0" layoutInCell="1" allowOverlap="1" wp14:anchorId="6AB9CF9E" wp14:editId="755ECD6B">
                <wp:simplePos x="0" y="0"/>
                <wp:positionH relativeFrom="column">
                  <wp:posOffset>912495</wp:posOffset>
                </wp:positionH>
                <wp:positionV relativeFrom="paragraph">
                  <wp:posOffset>7143750</wp:posOffset>
                </wp:positionV>
                <wp:extent cx="5955030" cy="0"/>
                <wp:effectExtent l="17145" t="19050" r="19050" b="19050"/>
                <wp:wrapNone/>
                <wp:docPr id="2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259CBE" id="AutoShape 1" o:spid="_x0000_s1026" type="#_x0000_t32" style="position:absolute;margin-left:71.85pt;margin-top:562.5pt;width:46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p>
  </w:endnote>
  <w:endnote w:type="continuationSeparator" w:id="0">
    <w:p w14:paraId="57A0B3ED" w14:textId="77777777" w:rsidR="00C9136C" w:rsidRDefault="00C9136C" w:rsidP="000A74F7">
      <w:pPr>
        <w:spacing w:after="0" w:line="240" w:lineRule="auto"/>
      </w:pPr>
    </w:p>
  </w:endnote>
  <w:endnote w:type="continuationNotice" w:id="1">
    <w:p w14:paraId="2B1D17BF" w14:textId="77777777" w:rsidR="00C9136C" w:rsidRDefault="00C9136C">
      <w:pPr>
        <w:spacing w:after="0" w:line="240" w:lineRule="auto"/>
      </w:pPr>
    </w:p>
  </w:endnote>
  <w:endnote w:id="2">
    <w:sdt>
      <w:sdtPr>
        <w:rPr>
          <w:rFonts w:asciiTheme="minorHAnsi" w:hAnsiTheme="minorHAnsi"/>
          <w:b/>
          <w:sz w:val="16"/>
          <w:szCs w:val="16"/>
        </w:rPr>
        <w:id w:val="1633521161"/>
      </w:sdtPr>
      <w:sdtContent>
        <w:p w14:paraId="286788CE" w14:textId="77777777" w:rsidR="00627C50" w:rsidRPr="00815370" w:rsidRDefault="00627C50" w:rsidP="00E45008">
          <w:pPr>
            <w:spacing w:after="0" w:line="264" w:lineRule="auto"/>
            <w:jc w:val="both"/>
            <w:rPr>
              <w:rFonts w:asciiTheme="minorHAnsi" w:hAnsiTheme="minorHAnsi"/>
              <w:sz w:val="16"/>
              <w:szCs w:val="16"/>
            </w:rPr>
          </w:pPr>
          <w:r w:rsidRPr="00482AC5">
            <w:rPr>
              <w:rFonts w:asciiTheme="minorHAnsi" w:hAnsiTheme="minorHAnsi"/>
              <w:b/>
              <w:sz w:val="15"/>
              <w:szCs w:val="15"/>
            </w:rPr>
            <w:t>This medical policy is made available to you for informational purposes only. It is not a guarantee of payment or a substitute for your medical judgment in the treatment of your patients. Benefits and eligibility are determined by the member's subscriber agreement or member certificate and/or the employer agreement, and those documents will supersede the provisions of this medical policy. For information on member-specific benefits, call the provider call center. If you provide services to a member which are determined to not be medically necessary (or in some cases medically necessary services which are non-covered benefits), you may not charge the member for the services unless you have informed the member and they have agreed in writing in advance to continue with the treatment at their own expense. Please refer to your participation agreement(s) for the applicable provisions. This policy is current at the time of publication; however, medical practices, technology, and knowledge are constantly changing. BCBSRI reserves the right to review and revise this policy for any reason and at any time, with or without notice. Blue Cross &amp; Blue Shield of Rhode Island is an independent licensee of the Blue Cross and Blue Shield Association.</w:t>
          </w:r>
        </w:p>
      </w:sdtContent>
    </w:sdt>
  </w:endnote>
  <w:endnote w:id="3">
    <w:p w14:paraId="26F80614" w14:textId="77777777" w:rsidR="00627C50" w:rsidRPr="00815370" w:rsidRDefault="00627C50" w:rsidP="00815370">
      <w:pPr>
        <w:spacing w:after="0" w:line="264" w:lineRule="auto"/>
        <w:jc w:val="both"/>
        <w:rPr>
          <w:rFonts w:asciiTheme="minorHAnsi" w:hAnsiTheme="min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73F3" w14:textId="77777777" w:rsidR="004F3716" w:rsidRDefault="004F3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000000" w:themeColor="text1"/>
        <w:sz w:val="14"/>
        <w:szCs w:val="14"/>
      </w:rPr>
      <w:id w:val="2572568"/>
      <w:placeholder>
        <w:docPart w:val="DefaultPlaceholder_1081868574"/>
      </w:placeholder>
    </w:sdtPr>
    <w:sdtContent>
      <w:p w14:paraId="53F0279A" w14:textId="10FCD98E" w:rsidR="00627C50" w:rsidRPr="001B4B0A" w:rsidRDefault="00627C50" w:rsidP="00834A02">
        <w:pPr>
          <w:pStyle w:val="Footer"/>
          <w:spacing w:line="240" w:lineRule="auto"/>
          <w:contextualSpacing/>
          <w:rPr>
            <w:rFonts w:ascii="Verdana" w:hAnsi="Verdana"/>
            <w:b/>
            <w:color w:val="0092BC" w:themeColor="background1"/>
            <w:sz w:val="14"/>
            <w:szCs w:val="14"/>
          </w:rPr>
        </w:pPr>
        <w:r w:rsidRPr="001B4B0A">
          <w:rPr>
            <w:rFonts w:ascii="Verdana" w:hAnsi="Verdana"/>
            <w:b/>
            <w:color w:val="0092BC" w:themeColor="background1"/>
            <w:sz w:val="14"/>
            <w:szCs w:val="14"/>
          </w:rPr>
          <w:t>500 EXCHANGE STREET, PROVIDENCE, RI 02903-2699</w:t>
        </w:r>
        <w:r w:rsidRPr="001B4B0A">
          <w:rPr>
            <w:rFonts w:ascii="Verdana" w:hAnsi="Verdana"/>
            <w:b/>
            <w:color w:val="0092BC" w:themeColor="background1"/>
            <w:sz w:val="14"/>
            <w:szCs w:val="14"/>
          </w:rPr>
          <w:ptab w:relativeTo="margin" w:alignment="right" w:leader="none"/>
        </w:r>
        <w:sdt>
          <w:sdtPr>
            <w:rPr>
              <w:rFonts w:ascii="Verdana" w:hAnsi="Verdana"/>
              <w:b/>
              <w:color w:val="0092BC" w:themeColor="background1"/>
              <w:sz w:val="14"/>
              <w:szCs w:val="14"/>
            </w:rPr>
            <w:id w:val="85163267"/>
            <w:dropDownList>
              <w:listItem w:displayText="MEDICAL COVERAGE POLICY" w:value="MEDICAL COVERAGE POLICY"/>
              <w:listItem w:displayText="DRAFT MEDICAL COVERAGE POLICY" w:value="DRAFT MEDICAL COVERAGE POLICY"/>
              <w:listItem w:displayText="PAYMENT POLICY" w:value="PAYMENT POLICY"/>
            </w:dropDownList>
          </w:sdtPr>
          <w:sdtContent>
            <w:r w:rsidR="00884E3B">
              <w:rPr>
                <w:rFonts w:ascii="Verdana" w:hAnsi="Verdana"/>
                <w:b/>
                <w:color w:val="0092BC" w:themeColor="background1"/>
                <w:sz w:val="14"/>
                <w:szCs w:val="14"/>
              </w:rPr>
              <w:t>PAYMENT</w:t>
            </w:r>
            <w:r w:rsidRPr="001B4B0A">
              <w:rPr>
                <w:rFonts w:ascii="Verdana" w:hAnsi="Verdana"/>
                <w:b/>
                <w:color w:val="0092BC" w:themeColor="background1"/>
                <w:sz w:val="14"/>
                <w:szCs w:val="14"/>
              </w:rPr>
              <w:t xml:space="preserve"> POLICY</w:t>
            </w:r>
          </w:sdtContent>
        </w:sdt>
        <w:r w:rsidRPr="001B4B0A">
          <w:rPr>
            <w:rFonts w:ascii="Verdana" w:hAnsi="Verdana"/>
            <w:b/>
            <w:color w:val="0092BC" w:themeColor="background1"/>
            <w:sz w:val="14"/>
            <w:szCs w:val="14"/>
          </w:rPr>
          <w:t xml:space="preserve"> | </w:t>
        </w:r>
        <w:r w:rsidRPr="001B4B0A">
          <w:rPr>
            <w:rFonts w:ascii="Verdana" w:hAnsi="Verdana"/>
            <w:b/>
            <w:color w:val="0092BC" w:themeColor="background1"/>
            <w:sz w:val="14"/>
            <w:szCs w:val="14"/>
          </w:rPr>
          <w:fldChar w:fldCharType="begin"/>
        </w:r>
        <w:r w:rsidRPr="001B4B0A">
          <w:rPr>
            <w:rFonts w:ascii="Verdana" w:hAnsi="Verdana"/>
            <w:b/>
            <w:color w:val="0092BC" w:themeColor="background1"/>
            <w:sz w:val="14"/>
            <w:szCs w:val="14"/>
          </w:rPr>
          <w:instrText xml:space="preserve"> PAGE   \* MERGEFORMAT </w:instrText>
        </w:r>
        <w:r w:rsidRPr="001B4B0A">
          <w:rPr>
            <w:rFonts w:ascii="Verdana" w:hAnsi="Verdana"/>
            <w:b/>
            <w:color w:val="0092BC" w:themeColor="background1"/>
            <w:sz w:val="14"/>
            <w:szCs w:val="14"/>
          </w:rPr>
          <w:fldChar w:fldCharType="separate"/>
        </w:r>
        <w:r w:rsidR="00D16C02">
          <w:rPr>
            <w:rFonts w:ascii="Verdana" w:hAnsi="Verdana"/>
            <w:b/>
            <w:noProof/>
            <w:color w:val="0092BC" w:themeColor="background1"/>
            <w:sz w:val="14"/>
            <w:szCs w:val="14"/>
          </w:rPr>
          <w:t>1</w:t>
        </w:r>
        <w:r w:rsidRPr="001B4B0A">
          <w:rPr>
            <w:rFonts w:ascii="Verdana" w:hAnsi="Verdana"/>
            <w:b/>
            <w:color w:val="0092BC" w:themeColor="background1"/>
            <w:sz w:val="14"/>
            <w:szCs w:val="14"/>
          </w:rPr>
          <w:fldChar w:fldCharType="end"/>
        </w:r>
      </w:p>
      <w:p w14:paraId="3F2C297E" w14:textId="77777777" w:rsidR="00627C50" w:rsidRPr="00C45ABA" w:rsidRDefault="00627C50" w:rsidP="00C45ABA">
        <w:pPr>
          <w:pStyle w:val="Footer"/>
          <w:rPr>
            <w:rFonts w:ascii="Verdana" w:hAnsi="Verdana"/>
            <w:sz w:val="14"/>
            <w:szCs w:val="14"/>
          </w:rPr>
        </w:pPr>
        <w:r w:rsidRPr="001B4B0A">
          <w:rPr>
            <w:rFonts w:ascii="Verdana" w:hAnsi="Verdana"/>
            <w:b/>
            <w:color w:val="0092BC" w:themeColor="background1"/>
            <w:sz w:val="14"/>
            <w:szCs w:val="14"/>
          </w:rPr>
          <w:t>(401) 274-4848   WWW.BCBSRI.COM</w:t>
        </w:r>
      </w:p>
    </w:sdtContent>
  </w:sdt>
  <w:p w14:paraId="1C40ABDB" w14:textId="77777777" w:rsidR="00627C50" w:rsidRDefault="00627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E8DD" w14:textId="77777777" w:rsidR="004F3716" w:rsidRDefault="004F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C153" w14:textId="77777777" w:rsidR="00C9136C" w:rsidRDefault="00C9136C" w:rsidP="000A74F7">
      <w:pPr>
        <w:spacing w:after="0" w:line="240" w:lineRule="auto"/>
      </w:pPr>
      <w:r>
        <w:separator/>
      </w:r>
    </w:p>
  </w:footnote>
  <w:footnote w:type="continuationSeparator" w:id="0">
    <w:p w14:paraId="4E46F212" w14:textId="77777777" w:rsidR="00C9136C" w:rsidRDefault="00C9136C" w:rsidP="000A74F7">
      <w:pPr>
        <w:spacing w:after="0" w:line="240" w:lineRule="auto"/>
      </w:pPr>
      <w:r>
        <w:continuationSeparator/>
      </w:r>
    </w:p>
  </w:footnote>
  <w:footnote w:type="continuationNotice" w:id="1">
    <w:p w14:paraId="23E70D67" w14:textId="77777777" w:rsidR="00C9136C" w:rsidRDefault="00C913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20B6" w14:textId="645F235A" w:rsidR="00627C50" w:rsidRDefault="0062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4EFA" w14:textId="74926A74" w:rsidR="00627C50" w:rsidRDefault="00627C50" w:rsidP="007C25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1004" w14:textId="3647323D" w:rsidR="00627C50" w:rsidRDefault="0062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F640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406E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36DF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60FB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84E6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6808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E29B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1E89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D8CE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18B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D1D15"/>
    <w:multiLevelType w:val="hybridMultilevel"/>
    <w:tmpl w:val="C0D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35598"/>
    <w:multiLevelType w:val="hybridMultilevel"/>
    <w:tmpl w:val="92066F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8A132EC"/>
    <w:multiLevelType w:val="hybridMultilevel"/>
    <w:tmpl w:val="3AE6E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63535"/>
    <w:multiLevelType w:val="hybridMultilevel"/>
    <w:tmpl w:val="DB3084F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4" w15:restartNumberingAfterBreak="0">
    <w:nsid w:val="50D70D24"/>
    <w:multiLevelType w:val="hybridMultilevel"/>
    <w:tmpl w:val="BD701C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3C46018"/>
    <w:multiLevelType w:val="hybridMultilevel"/>
    <w:tmpl w:val="6C56AA00"/>
    <w:lvl w:ilvl="0" w:tplc="04090001">
      <w:start w:val="1"/>
      <w:numFmt w:val="bullet"/>
      <w:lvlText w:val=""/>
      <w:lvlJc w:val="left"/>
      <w:pPr>
        <w:ind w:left="3130" w:hanging="360"/>
      </w:pPr>
      <w:rPr>
        <w:rFonts w:ascii="Symbol" w:hAnsi="Symbol"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16" w15:restartNumberingAfterBreak="0">
    <w:nsid w:val="562A4BCF"/>
    <w:multiLevelType w:val="hybridMultilevel"/>
    <w:tmpl w:val="FBC0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551B6"/>
    <w:multiLevelType w:val="hybridMultilevel"/>
    <w:tmpl w:val="ABF4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253213">
    <w:abstractNumId w:val="11"/>
  </w:num>
  <w:num w:numId="2" w16cid:durableId="1661733044">
    <w:abstractNumId w:val="13"/>
  </w:num>
  <w:num w:numId="3" w16cid:durableId="963077191">
    <w:abstractNumId w:val="10"/>
  </w:num>
  <w:num w:numId="4" w16cid:durableId="1129282419">
    <w:abstractNumId w:val="17"/>
  </w:num>
  <w:num w:numId="5" w16cid:durableId="2133206927">
    <w:abstractNumId w:val="15"/>
  </w:num>
  <w:num w:numId="6" w16cid:durableId="2012678153">
    <w:abstractNumId w:val="9"/>
  </w:num>
  <w:num w:numId="7" w16cid:durableId="648945199">
    <w:abstractNumId w:val="7"/>
  </w:num>
  <w:num w:numId="8" w16cid:durableId="1544975059">
    <w:abstractNumId w:val="6"/>
  </w:num>
  <w:num w:numId="9" w16cid:durableId="1327174841">
    <w:abstractNumId w:val="5"/>
  </w:num>
  <w:num w:numId="10" w16cid:durableId="1189490715">
    <w:abstractNumId w:val="4"/>
  </w:num>
  <w:num w:numId="11" w16cid:durableId="1638142551">
    <w:abstractNumId w:val="8"/>
  </w:num>
  <w:num w:numId="12" w16cid:durableId="774010854">
    <w:abstractNumId w:val="3"/>
  </w:num>
  <w:num w:numId="13" w16cid:durableId="692389258">
    <w:abstractNumId w:val="2"/>
  </w:num>
  <w:num w:numId="14" w16cid:durableId="1340766210">
    <w:abstractNumId w:val="1"/>
  </w:num>
  <w:num w:numId="15" w16cid:durableId="1089888628">
    <w:abstractNumId w:val="0"/>
  </w:num>
  <w:num w:numId="16" w16cid:durableId="718482398">
    <w:abstractNumId w:val="12"/>
  </w:num>
  <w:num w:numId="17" w16cid:durableId="86660727">
    <w:abstractNumId w:val="16"/>
  </w:num>
  <w:num w:numId="18" w16cid:durableId="8960138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o:colormru v:ext="edit" colors="#76869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XmlVersion" w:val="Empty"/>
  </w:docVars>
  <w:rsids>
    <w:rsidRoot w:val="003D3537"/>
    <w:rsid w:val="0000078B"/>
    <w:rsid w:val="00001CF9"/>
    <w:rsid w:val="00001FC2"/>
    <w:rsid w:val="00010E4B"/>
    <w:rsid w:val="0001217D"/>
    <w:rsid w:val="00013686"/>
    <w:rsid w:val="00015140"/>
    <w:rsid w:val="000173D7"/>
    <w:rsid w:val="00017D24"/>
    <w:rsid w:val="00017E7A"/>
    <w:rsid w:val="00022C95"/>
    <w:rsid w:val="000243EA"/>
    <w:rsid w:val="00035034"/>
    <w:rsid w:val="0003532A"/>
    <w:rsid w:val="000402B9"/>
    <w:rsid w:val="0004295C"/>
    <w:rsid w:val="00046060"/>
    <w:rsid w:val="00047119"/>
    <w:rsid w:val="00051551"/>
    <w:rsid w:val="00062C87"/>
    <w:rsid w:val="00066CEC"/>
    <w:rsid w:val="00071500"/>
    <w:rsid w:val="00071D32"/>
    <w:rsid w:val="00071DBC"/>
    <w:rsid w:val="00077D23"/>
    <w:rsid w:val="000802D2"/>
    <w:rsid w:val="00084C35"/>
    <w:rsid w:val="000852DC"/>
    <w:rsid w:val="00085FD9"/>
    <w:rsid w:val="000941F0"/>
    <w:rsid w:val="00094680"/>
    <w:rsid w:val="00095434"/>
    <w:rsid w:val="00095569"/>
    <w:rsid w:val="000A5FBA"/>
    <w:rsid w:val="000A74F7"/>
    <w:rsid w:val="000B394E"/>
    <w:rsid w:val="000B476D"/>
    <w:rsid w:val="000B4D53"/>
    <w:rsid w:val="000B55AD"/>
    <w:rsid w:val="000B68E7"/>
    <w:rsid w:val="000C0F07"/>
    <w:rsid w:val="000D2E18"/>
    <w:rsid w:val="000D4297"/>
    <w:rsid w:val="000D4AA7"/>
    <w:rsid w:val="000D5B0F"/>
    <w:rsid w:val="000D72C8"/>
    <w:rsid w:val="000D7533"/>
    <w:rsid w:val="000E168F"/>
    <w:rsid w:val="000E1761"/>
    <w:rsid w:val="000E34D4"/>
    <w:rsid w:val="000E5452"/>
    <w:rsid w:val="000F3E7C"/>
    <w:rsid w:val="000F58C3"/>
    <w:rsid w:val="0010127A"/>
    <w:rsid w:val="001053B9"/>
    <w:rsid w:val="00106986"/>
    <w:rsid w:val="001125DE"/>
    <w:rsid w:val="001126EE"/>
    <w:rsid w:val="00117C88"/>
    <w:rsid w:val="00121B50"/>
    <w:rsid w:val="00135154"/>
    <w:rsid w:val="00136D85"/>
    <w:rsid w:val="0014109B"/>
    <w:rsid w:val="00143B43"/>
    <w:rsid w:val="001453DE"/>
    <w:rsid w:val="001513B1"/>
    <w:rsid w:val="00151421"/>
    <w:rsid w:val="00152B2B"/>
    <w:rsid w:val="00154770"/>
    <w:rsid w:val="00163B5F"/>
    <w:rsid w:val="00165147"/>
    <w:rsid w:val="00167317"/>
    <w:rsid w:val="00167798"/>
    <w:rsid w:val="00172E82"/>
    <w:rsid w:val="0017549F"/>
    <w:rsid w:val="001756F8"/>
    <w:rsid w:val="00176FAA"/>
    <w:rsid w:val="00186E31"/>
    <w:rsid w:val="00190E48"/>
    <w:rsid w:val="001937AD"/>
    <w:rsid w:val="00193A8C"/>
    <w:rsid w:val="0019563A"/>
    <w:rsid w:val="00196481"/>
    <w:rsid w:val="0019778A"/>
    <w:rsid w:val="001A5976"/>
    <w:rsid w:val="001B0EA6"/>
    <w:rsid w:val="001B1B16"/>
    <w:rsid w:val="001B4B0A"/>
    <w:rsid w:val="001B64E6"/>
    <w:rsid w:val="001C0CB7"/>
    <w:rsid w:val="001C1EDE"/>
    <w:rsid w:val="001C620C"/>
    <w:rsid w:val="001D36B2"/>
    <w:rsid w:val="001E0F94"/>
    <w:rsid w:val="001E1B7D"/>
    <w:rsid w:val="001E3FC9"/>
    <w:rsid w:val="001E521C"/>
    <w:rsid w:val="001E5CBD"/>
    <w:rsid w:val="001F0959"/>
    <w:rsid w:val="001F4A48"/>
    <w:rsid w:val="001F7B4D"/>
    <w:rsid w:val="00201341"/>
    <w:rsid w:val="00201E2D"/>
    <w:rsid w:val="00204A39"/>
    <w:rsid w:val="00211998"/>
    <w:rsid w:val="00212C60"/>
    <w:rsid w:val="0021309B"/>
    <w:rsid w:val="002132DB"/>
    <w:rsid w:val="00215570"/>
    <w:rsid w:val="00216702"/>
    <w:rsid w:val="00220190"/>
    <w:rsid w:val="00223BD2"/>
    <w:rsid w:val="002241EE"/>
    <w:rsid w:val="0023026C"/>
    <w:rsid w:val="00231019"/>
    <w:rsid w:val="0024009D"/>
    <w:rsid w:val="00240E06"/>
    <w:rsid w:val="00243B25"/>
    <w:rsid w:val="00244901"/>
    <w:rsid w:val="00245CB2"/>
    <w:rsid w:val="00247D5E"/>
    <w:rsid w:val="0026023C"/>
    <w:rsid w:val="0026061D"/>
    <w:rsid w:val="00262040"/>
    <w:rsid w:val="00271A55"/>
    <w:rsid w:val="00274524"/>
    <w:rsid w:val="002803E8"/>
    <w:rsid w:val="0028593F"/>
    <w:rsid w:val="00286893"/>
    <w:rsid w:val="00287C28"/>
    <w:rsid w:val="002900C9"/>
    <w:rsid w:val="00292ABF"/>
    <w:rsid w:val="00294229"/>
    <w:rsid w:val="00295553"/>
    <w:rsid w:val="002A23A7"/>
    <w:rsid w:val="002A5E0D"/>
    <w:rsid w:val="002A735A"/>
    <w:rsid w:val="002B1B09"/>
    <w:rsid w:val="002B30A8"/>
    <w:rsid w:val="002B39D2"/>
    <w:rsid w:val="002B4AE8"/>
    <w:rsid w:val="002B7974"/>
    <w:rsid w:val="002C01B0"/>
    <w:rsid w:val="002C167F"/>
    <w:rsid w:val="002C2F98"/>
    <w:rsid w:val="002C5ECD"/>
    <w:rsid w:val="002D0BC2"/>
    <w:rsid w:val="002D199A"/>
    <w:rsid w:val="002D3396"/>
    <w:rsid w:val="002D376A"/>
    <w:rsid w:val="002D396D"/>
    <w:rsid w:val="002D40C6"/>
    <w:rsid w:val="002D6036"/>
    <w:rsid w:val="002D66C2"/>
    <w:rsid w:val="002E0D29"/>
    <w:rsid w:val="002E19F8"/>
    <w:rsid w:val="002E4363"/>
    <w:rsid w:val="002F4D51"/>
    <w:rsid w:val="00303987"/>
    <w:rsid w:val="003041EC"/>
    <w:rsid w:val="003047D1"/>
    <w:rsid w:val="00310E21"/>
    <w:rsid w:val="00311F0D"/>
    <w:rsid w:val="0031448D"/>
    <w:rsid w:val="003155B1"/>
    <w:rsid w:val="00320216"/>
    <w:rsid w:val="00321C2D"/>
    <w:rsid w:val="00322791"/>
    <w:rsid w:val="003316A9"/>
    <w:rsid w:val="00333185"/>
    <w:rsid w:val="003356C0"/>
    <w:rsid w:val="0033733D"/>
    <w:rsid w:val="003407F4"/>
    <w:rsid w:val="00340F5F"/>
    <w:rsid w:val="00341458"/>
    <w:rsid w:val="0034349D"/>
    <w:rsid w:val="00343CD7"/>
    <w:rsid w:val="0035017D"/>
    <w:rsid w:val="00353EAC"/>
    <w:rsid w:val="00355C85"/>
    <w:rsid w:val="003568BC"/>
    <w:rsid w:val="003571C2"/>
    <w:rsid w:val="00364208"/>
    <w:rsid w:val="00366893"/>
    <w:rsid w:val="0036743D"/>
    <w:rsid w:val="00370E15"/>
    <w:rsid w:val="00374AB0"/>
    <w:rsid w:val="00383691"/>
    <w:rsid w:val="003837C0"/>
    <w:rsid w:val="00383FC7"/>
    <w:rsid w:val="0038747D"/>
    <w:rsid w:val="00390348"/>
    <w:rsid w:val="00391044"/>
    <w:rsid w:val="0039491F"/>
    <w:rsid w:val="00394BD6"/>
    <w:rsid w:val="003A4052"/>
    <w:rsid w:val="003A760E"/>
    <w:rsid w:val="003A7654"/>
    <w:rsid w:val="003B1940"/>
    <w:rsid w:val="003B35F0"/>
    <w:rsid w:val="003C0F43"/>
    <w:rsid w:val="003C1133"/>
    <w:rsid w:val="003C21A4"/>
    <w:rsid w:val="003C40D9"/>
    <w:rsid w:val="003C54CA"/>
    <w:rsid w:val="003C594C"/>
    <w:rsid w:val="003D09CD"/>
    <w:rsid w:val="003D3537"/>
    <w:rsid w:val="003E0795"/>
    <w:rsid w:val="003E0ABD"/>
    <w:rsid w:val="003E3147"/>
    <w:rsid w:val="003E4A9E"/>
    <w:rsid w:val="003E7B44"/>
    <w:rsid w:val="003F5398"/>
    <w:rsid w:val="003F6611"/>
    <w:rsid w:val="004000C2"/>
    <w:rsid w:val="004042A5"/>
    <w:rsid w:val="004042F9"/>
    <w:rsid w:val="00411883"/>
    <w:rsid w:val="00414646"/>
    <w:rsid w:val="00414863"/>
    <w:rsid w:val="00415D9A"/>
    <w:rsid w:val="004232A2"/>
    <w:rsid w:val="00423853"/>
    <w:rsid w:val="004243BE"/>
    <w:rsid w:val="00435FB5"/>
    <w:rsid w:val="00446366"/>
    <w:rsid w:val="00453CBB"/>
    <w:rsid w:val="0045456E"/>
    <w:rsid w:val="004551CD"/>
    <w:rsid w:val="00462ED4"/>
    <w:rsid w:val="00463F83"/>
    <w:rsid w:val="004656C2"/>
    <w:rsid w:val="0046661D"/>
    <w:rsid w:val="00466CC0"/>
    <w:rsid w:val="004720F4"/>
    <w:rsid w:val="004803F1"/>
    <w:rsid w:val="00480B46"/>
    <w:rsid w:val="00482051"/>
    <w:rsid w:val="00482AC5"/>
    <w:rsid w:val="0048393C"/>
    <w:rsid w:val="00493BDB"/>
    <w:rsid w:val="00496A05"/>
    <w:rsid w:val="004A0D89"/>
    <w:rsid w:val="004A1E50"/>
    <w:rsid w:val="004A3090"/>
    <w:rsid w:val="004A4510"/>
    <w:rsid w:val="004A58BB"/>
    <w:rsid w:val="004A71ED"/>
    <w:rsid w:val="004B04D0"/>
    <w:rsid w:val="004B1BAB"/>
    <w:rsid w:val="004B5820"/>
    <w:rsid w:val="004C27F0"/>
    <w:rsid w:val="004C45A9"/>
    <w:rsid w:val="004D05C5"/>
    <w:rsid w:val="004D2043"/>
    <w:rsid w:val="004D32C7"/>
    <w:rsid w:val="004E2DDB"/>
    <w:rsid w:val="004E3BF6"/>
    <w:rsid w:val="004E6640"/>
    <w:rsid w:val="004E7E6D"/>
    <w:rsid w:val="004F0F35"/>
    <w:rsid w:val="004F1DE3"/>
    <w:rsid w:val="004F2236"/>
    <w:rsid w:val="004F30E2"/>
    <w:rsid w:val="004F3716"/>
    <w:rsid w:val="004F71F6"/>
    <w:rsid w:val="0050129B"/>
    <w:rsid w:val="0050328F"/>
    <w:rsid w:val="00503DF0"/>
    <w:rsid w:val="00506768"/>
    <w:rsid w:val="005069A4"/>
    <w:rsid w:val="00506B0B"/>
    <w:rsid w:val="00506FE6"/>
    <w:rsid w:val="00507103"/>
    <w:rsid w:val="0052039C"/>
    <w:rsid w:val="00525DB4"/>
    <w:rsid w:val="00527AFE"/>
    <w:rsid w:val="005302A5"/>
    <w:rsid w:val="005334AC"/>
    <w:rsid w:val="00540DAF"/>
    <w:rsid w:val="005414A7"/>
    <w:rsid w:val="0054285B"/>
    <w:rsid w:val="00542A59"/>
    <w:rsid w:val="00547B63"/>
    <w:rsid w:val="00556536"/>
    <w:rsid w:val="00563886"/>
    <w:rsid w:val="00564B49"/>
    <w:rsid w:val="00566B44"/>
    <w:rsid w:val="00580D31"/>
    <w:rsid w:val="00582329"/>
    <w:rsid w:val="00586E31"/>
    <w:rsid w:val="00592956"/>
    <w:rsid w:val="00592E9D"/>
    <w:rsid w:val="00596C11"/>
    <w:rsid w:val="00596FE5"/>
    <w:rsid w:val="00597274"/>
    <w:rsid w:val="005A75E7"/>
    <w:rsid w:val="005A7AE0"/>
    <w:rsid w:val="005B091B"/>
    <w:rsid w:val="005B2486"/>
    <w:rsid w:val="005B2841"/>
    <w:rsid w:val="005B478B"/>
    <w:rsid w:val="005B5A9C"/>
    <w:rsid w:val="005B70BD"/>
    <w:rsid w:val="005C3A48"/>
    <w:rsid w:val="005C580B"/>
    <w:rsid w:val="005D1467"/>
    <w:rsid w:val="005E5238"/>
    <w:rsid w:val="005F0A81"/>
    <w:rsid w:val="005F68BD"/>
    <w:rsid w:val="005F6F58"/>
    <w:rsid w:val="005F70D8"/>
    <w:rsid w:val="00601ACF"/>
    <w:rsid w:val="00602D9C"/>
    <w:rsid w:val="00627C50"/>
    <w:rsid w:val="00630CFE"/>
    <w:rsid w:val="006319AD"/>
    <w:rsid w:val="00631AE9"/>
    <w:rsid w:val="0063284A"/>
    <w:rsid w:val="00643DBD"/>
    <w:rsid w:val="00653E6E"/>
    <w:rsid w:val="00655D2E"/>
    <w:rsid w:val="00657DC9"/>
    <w:rsid w:val="00661528"/>
    <w:rsid w:val="00661B9E"/>
    <w:rsid w:val="00675506"/>
    <w:rsid w:val="00675C43"/>
    <w:rsid w:val="00676533"/>
    <w:rsid w:val="00677C69"/>
    <w:rsid w:val="00677E06"/>
    <w:rsid w:val="00684029"/>
    <w:rsid w:val="00687B92"/>
    <w:rsid w:val="00696366"/>
    <w:rsid w:val="0069725A"/>
    <w:rsid w:val="006A0165"/>
    <w:rsid w:val="006A0258"/>
    <w:rsid w:val="006A56AD"/>
    <w:rsid w:val="006A59D4"/>
    <w:rsid w:val="006A7BDE"/>
    <w:rsid w:val="006B7C36"/>
    <w:rsid w:val="006C057D"/>
    <w:rsid w:val="006C0607"/>
    <w:rsid w:val="006C0765"/>
    <w:rsid w:val="006C126E"/>
    <w:rsid w:val="006C5234"/>
    <w:rsid w:val="006C56CB"/>
    <w:rsid w:val="006D19B4"/>
    <w:rsid w:val="006D3AB5"/>
    <w:rsid w:val="006D4925"/>
    <w:rsid w:val="006D7EEF"/>
    <w:rsid w:val="006E2EC2"/>
    <w:rsid w:val="006E30D1"/>
    <w:rsid w:val="006E6387"/>
    <w:rsid w:val="006E67CB"/>
    <w:rsid w:val="006F0E85"/>
    <w:rsid w:val="006F126E"/>
    <w:rsid w:val="006F61D2"/>
    <w:rsid w:val="006F6544"/>
    <w:rsid w:val="006F7D80"/>
    <w:rsid w:val="007020A7"/>
    <w:rsid w:val="00705CE5"/>
    <w:rsid w:val="00711851"/>
    <w:rsid w:val="00712C77"/>
    <w:rsid w:val="0071382F"/>
    <w:rsid w:val="0071595A"/>
    <w:rsid w:val="00715999"/>
    <w:rsid w:val="0071651F"/>
    <w:rsid w:val="007229D4"/>
    <w:rsid w:val="007277DD"/>
    <w:rsid w:val="00727CCB"/>
    <w:rsid w:val="00734B12"/>
    <w:rsid w:val="00736454"/>
    <w:rsid w:val="007404CA"/>
    <w:rsid w:val="00743FC4"/>
    <w:rsid w:val="00751E5D"/>
    <w:rsid w:val="007523D2"/>
    <w:rsid w:val="0075305E"/>
    <w:rsid w:val="00754BE5"/>
    <w:rsid w:val="00761F99"/>
    <w:rsid w:val="0076696E"/>
    <w:rsid w:val="007733E4"/>
    <w:rsid w:val="00781485"/>
    <w:rsid w:val="0078163B"/>
    <w:rsid w:val="007822A3"/>
    <w:rsid w:val="00791D34"/>
    <w:rsid w:val="00792561"/>
    <w:rsid w:val="00795675"/>
    <w:rsid w:val="007958CC"/>
    <w:rsid w:val="00795C55"/>
    <w:rsid w:val="00797A95"/>
    <w:rsid w:val="007A0E38"/>
    <w:rsid w:val="007A1C35"/>
    <w:rsid w:val="007A2E1E"/>
    <w:rsid w:val="007A5613"/>
    <w:rsid w:val="007B3451"/>
    <w:rsid w:val="007B4C04"/>
    <w:rsid w:val="007B4DB7"/>
    <w:rsid w:val="007B5B47"/>
    <w:rsid w:val="007B7D87"/>
    <w:rsid w:val="007C0C75"/>
    <w:rsid w:val="007C1294"/>
    <w:rsid w:val="007C2524"/>
    <w:rsid w:val="007C25EA"/>
    <w:rsid w:val="007C7823"/>
    <w:rsid w:val="007D124C"/>
    <w:rsid w:val="007D23AC"/>
    <w:rsid w:val="007E499D"/>
    <w:rsid w:val="007E6138"/>
    <w:rsid w:val="007E6E7F"/>
    <w:rsid w:val="007F191C"/>
    <w:rsid w:val="007F25BB"/>
    <w:rsid w:val="007F40ED"/>
    <w:rsid w:val="00802B4A"/>
    <w:rsid w:val="00806F0A"/>
    <w:rsid w:val="0081063B"/>
    <w:rsid w:val="00810F1D"/>
    <w:rsid w:val="00815370"/>
    <w:rsid w:val="00830892"/>
    <w:rsid w:val="00832B82"/>
    <w:rsid w:val="00833DF6"/>
    <w:rsid w:val="00834A02"/>
    <w:rsid w:val="00840AEA"/>
    <w:rsid w:val="00841628"/>
    <w:rsid w:val="00844B6D"/>
    <w:rsid w:val="0084683B"/>
    <w:rsid w:val="00850831"/>
    <w:rsid w:val="008536AA"/>
    <w:rsid w:val="00853F92"/>
    <w:rsid w:val="008613A6"/>
    <w:rsid w:val="00866E29"/>
    <w:rsid w:val="00871A2B"/>
    <w:rsid w:val="0087457E"/>
    <w:rsid w:val="008757F1"/>
    <w:rsid w:val="008764EA"/>
    <w:rsid w:val="008844BC"/>
    <w:rsid w:val="00884AFD"/>
    <w:rsid w:val="00884E3B"/>
    <w:rsid w:val="00885739"/>
    <w:rsid w:val="008879EC"/>
    <w:rsid w:val="00895833"/>
    <w:rsid w:val="008974FD"/>
    <w:rsid w:val="008A1593"/>
    <w:rsid w:val="008A1CAE"/>
    <w:rsid w:val="008A34E6"/>
    <w:rsid w:val="008A45F7"/>
    <w:rsid w:val="008A4607"/>
    <w:rsid w:val="008A62C2"/>
    <w:rsid w:val="008A7B29"/>
    <w:rsid w:val="008A7BEC"/>
    <w:rsid w:val="008B0061"/>
    <w:rsid w:val="008B6DC7"/>
    <w:rsid w:val="008B77CF"/>
    <w:rsid w:val="008C1407"/>
    <w:rsid w:val="008C4604"/>
    <w:rsid w:val="008C5F74"/>
    <w:rsid w:val="008D0AB1"/>
    <w:rsid w:val="008E5156"/>
    <w:rsid w:val="008E6B58"/>
    <w:rsid w:val="008F1472"/>
    <w:rsid w:val="008F3E84"/>
    <w:rsid w:val="008F7E8B"/>
    <w:rsid w:val="00900C19"/>
    <w:rsid w:val="0090237B"/>
    <w:rsid w:val="00904EAC"/>
    <w:rsid w:val="00906FBE"/>
    <w:rsid w:val="00907C92"/>
    <w:rsid w:val="00910DC3"/>
    <w:rsid w:val="0092397A"/>
    <w:rsid w:val="00923CEF"/>
    <w:rsid w:val="009246D2"/>
    <w:rsid w:val="00924B2B"/>
    <w:rsid w:val="009270FB"/>
    <w:rsid w:val="00930827"/>
    <w:rsid w:val="0093747B"/>
    <w:rsid w:val="0094365C"/>
    <w:rsid w:val="009466F8"/>
    <w:rsid w:val="00946CCD"/>
    <w:rsid w:val="009471EA"/>
    <w:rsid w:val="009633C6"/>
    <w:rsid w:val="00966C3A"/>
    <w:rsid w:val="00983A13"/>
    <w:rsid w:val="00987FE5"/>
    <w:rsid w:val="009901D7"/>
    <w:rsid w:val="00990A15"/>
    <w:rsid w:val="00995B24"/>
    <w:rsid w:val="0099621E"/>
    <w:rsid w:val="009966C2"/>
    <w:rsid w:val="009A05D2"/>
    <w:rsid w:val="009A0894"/>
    <w:rsid w:val="009A36BE"/>
    <w:rsid w:val="009B4C6C"/>
    <w:rsid w:val="009B6128"/>
    <w:rsid w:val="009B6EA9"/>
    <w:rsid w:val="009C230D"/>
    <w:rsid w:val="009C3436"/>
    <w:rsid w:val="009C387C"/>
    <w:rsid w:val="009C3B6C"/>
    <w:rsid w:val="009C48F4"/>
    <w:rsid w:val="009C4B5F"/>
    <w:rsid w:val="009C6605"/>
    <w:rsid w:val="009C74FA"/>
    <w:rsid w:val="009C7616"/>
    <w:rsid w:val="009D1108"/>
    <w:rsid w:val="009D7F5E"/>
    <w:rsid w:val="009E28A6"/>
    <w:rsid w:val="009E34E1"/>
    <w:rsid w:val="009E793D"/>
    <w:rsid w:val="009F0CBC"/>
    <w:rsid w:val="009F31E8"/>
    <w:rsid w:val="009F6117"/>
    <w:rsid w:val="00A019D0"/>
    <w:rsid w:val="00A163BC"/>
    <w:rsid w:val="00A21013"/>
    <w:rsid w:val="00A215B2"/>
    <w:rsid w:val="00A2645E"/>
    <w:rsid w:val="00A30F96"/>
    <w:rsid w:val="00A316D7"/>
    <w:rsid w:val="00A31F61"/>
    <w:rsid w:val="00A323C7"/>
    <w:rsid w:val="00A37FA9"/>
    <w:rsid w:val="00A50A12"/>
    <w:rsid w:val="00A514CA"/>
    <w:rsid w:val="00A51D32"/>
    <w:rsid w:val="00A52358"/>
    <w:rsid w:val="00A54D88"/>
    <w:rsid w:val="00A55CA5"/>
    <w:rsid w:val="00A56D38"/>
    <w:rsid w:val="00A61F4C"/>
    <w:rsid w:val="00A6256C"/>
    <w:rsid w:val="00A6273B"/>
    <w:rsid w:val="00A62FCE"/>
    <w:rsid w:val="00A6540C"/>
    <w:rsid w:val="00A674AB"/>
    <w:rsid w:val="00A67D24"/>
    <w:rsid w:val="00A7140F"/>
    <w:rsid w:val="00A72819"/>
    <w:rsid w:val="00A754C0"/>
    <w:rsid w:val="00A76665"/>
    <w:rsid w:val="00A80089"/>
    <w:rsid w:val="00A8151C"/>
    <w:rsid w:val="00A81DE7"/>
    <w:rsid w:val="00A852B6"/>
    <w:rsid w:val="00A933E2"/>
    <w:rsid w:val="00AA4A24"/>
    <w:rsid w:val="00AA6F7B"/>
    <w:rsid w:val="00AB0237"/>
    <w:rsid w:val="00AB2DEC"/>
    <w:rsid w:val="00AC4196"/>
    <w:rsid w:val="00AC7E22"/>
    <w:rsid w:val="00AD0CB6"/>
    <w:rsid w:val="00AE5723"/>
    <w:rsid w:val="00AE5761"/>
    <w:rsid w:val="00AF447B"/>
    <w:rsid w:val="00AF6375"/>
    <w:rsid w:val="00AF7D56"/>
    <w:rsid w:val="00AF7FFA"/>
    <w:rsid w:val="00B01182"/>
    <w:rsid w:val="00B05289"/>
    <w:rsid w:val="00B1384A"/>
    <w:rsid w:val="00B17377"/>
    <w:rsid w:val="00B32A8E"/>
    <w:rsid w:val="00B37B3B"/>
    <w:rsid w:val="00B40E4F"/>
    <w:rsid w:val="00B41556"/>
    <w:rsid w:val="00B41DCF"/>
    <w:rsid w:val="00B42580"/>
    <w:rsid w:val="00B47ECF"/>
    <w:rsid w:val="00B51279"/>
    <w:rsid w:val="00B51607"/>
    <w:rsid w:val="00B53996"/>
    <w:rsid w:val="00B53B61"/>
    <w:rsid w:val="00B570BE"/>
    <w:rsid w:val="00B607F2"/>
    <w:rsid w:val="00B6193B"/>
    <w:rsid w:val="00B650F5"/>
    <w:rsid w:val="00B85AF3"/>
    <w:rsid w:val="00B86C99"/>
    <w:rsid w:val="00B8783E"/>
    <w:rsid w:val="00B90BE0"/>
    <w:rsid w:val="00B91198"/>
    <w:rsid w:val="00B9461C"/>
    <w:rsid w:val="00BA27A4"/>
    <w:rsid w:val="00BA355F"/>
    <w:rsid w:val="00BA3B09"/>
    <w:rsid w:val="00BA464E"/>
    <w:rsid w:val="00BA507C"/>
    <w:rsid w:val="00BA59D2"/>
    <w:rsid w:val="00BA6957"/>
    <w:rsid w:val="00BA6B82"/>
    <w:rsid w:val="00BB0BD2"/>
    <w:rsid w:val="00BB1576"/>
    <w:rsid w:val="00BB3D9F"/>
    <w:rsid w:val="00BB6668"/>
    <w:rsid w:val="00BC7680"/>
    <w:rsid w:val="00BC7824"/>
    <w:rsid w:val="00BD1434"/>
    <w:rsid w:val="00BD5B17"/>
    <w:rsid w:val="00BD5FDF"/>
    <w:rsid w:val="00BE0085"/>
    <w:rsid w:val="00BE7ABB"/>
    <w:rsid w:val="00BE7BF3"/>
    <w:rsid w:val="00BF377D"/>
    <w:rsid w:val="00BF43FE"/>
    <w:rsid w:val="00BF7B99"/>
    <w:rsid w:val="00C00191"/>
    <w:rsid w:val="00C00BD5"/>
    <w:rsid w:val="00C025C0"/>
    <w:rsid w:val="00C12E23"/>
    <w:rsid w:val="00C14314"/>
    <w:rsid w:val="00C14B66"/>
    <w:rsid w:val="00C15143"/>
    <w:rsid w:val="00C1540B"/>
    <w:rsid w:val="00C2025E"/>
    <w:rsid w:val="00C31A1A"/>
    <w:rsid w:val="00C3273A"/>
    <w:rsid w:val="00C34F1B"/>
    <w:rsid w:val="00C42D51"/>
    <w:rsid w:val="00C42FBD"/>
    <w:rsid w:val="00C45ABA"/>
    <w:rsid w:val="00C47BC8"/>
    <w:rsid w:val="00C5138A"/>
    <w:rsid w:val="00C536CC"/>
    <w:rsid w:val="00C5600B"/>
    <w:rsid w:val="00C562A2"/>
    <w:rsid w:val="00C61AA1"/>
    <w:rsid w:val="00C638F3"/>
    <w:rsid w:val="00C642A6"/>
    <w:rsid w:val="00C64490"/>
    <w:rsid w:val="00C73564"/>
    <w:rsid w:val="00C75598"/>
    <w:rsid w:val="00C761EF"/>
    <w:rsid w:val="00C83760"/>
    <w:rsid w:val="00C85200"/>
    <w:rsid w:val="00C862B5"/>
    <w:rsid w:val="00C868D7"/>
    <w:rsid w:val="00C9136C"/>
    <w:rsid w:val="00C94107"/>
    <w:rsid w:val="00C957C1"/>
    <w:rsid w:val="00C97C1C"/>
    <w:rsid w:val="00CA2E40"/>
    <w:rsid w:val="00CA3042"/>
    <w:rsid w:val="00CC2454"/>
    <w:rsid w:val="00CC289A"/>
    <w:rsid w:val="00CC366F"/>
    <w:rsid w:val="00CE67D7"/>
    <w:rsid w:val="00CF0A3C"/>
    <w:rsid w:val="00CF1D70"/>
    <w:rsid w:val="00CF7413"/>
    <w:rsid w:val="00D01866"/>
    <w:rsid w:val="00D05390"/>
    <w:rsid w:val="00D053E4"/>
    <w:rsid w:val="00D061B9"/>
    <w:rsid w:val="00D1013C"/>
    <w:rsid w:val="00D10417"/>
    <w:rsid w:val="00D10EC9"/>
    <w:rsid w:val="00D11F93"/>
    <w:rsid w:val="00D16C02"/>
    <w:rsid w:val="00D17E18"/>
    <w:rsid w:val="00D206AA"/>
    <w:rsid w:val="00D2079B"/>
    <w:rsid w:val="00D2170F"/>
    <w:rsid w:val="00D21C22"/>
    <w:rsid w:val="00D23887"/>
    <w:rsid w:val="00D241AB"/>
    <w:rsid w:val="00D259F3"/>
    <w:rsid w:val="00D279D8"/>
    <w:rsid w:val="00D31C48"/>
    <w:rsid w:val="00D3301E"/>
    <w:rsid w:val="00D42A14"/>
    <w:rsid w:val="00D434B1"/>
    <w:rsid w:val="00D47E04"/>
    <w:rsid w:val="00D545A5"/>
    <w:rsid w:val="00D60538"/>
    <w:rsid w:val="00D643EE"/>
    <w:rsid w:val="00D64E1E"/>
    <w:rsid w:val="00D6517E"/>
    <w:rsid w:val="00D6678B"/>
    <w:rsid w:val="00D72075"/>
    <w:rsid w:val="00D72094"/>
    <w:rsid w:val="00D72783"/>
    <w:rsid w:val="00D81B44"/>
    <w:rsid w:val="00D82E2B"/>
    <w:rsid w:val="00D84C32"/>
    <w:rsid w:val="00DA3C59"/>
    <w:rsid w:val="00DA63FB"/>
    <w:rsid w:val="00DB1BCC"/>
    <w:rsid w:val="00DB22B3"/>
    <w:rsid w:val="00DB4E9A"/>
    <w:rsid w:val="00DB6A92"/>
    <w:rsid w:val="00DC05A2"/>
    <w:rsid w:val="00DC3023"/>
    <w:rsid w:val="00DD04BE"/>
    <w:rsid w:val="00DD1213"/>
    <w:rsid w:val="00DD258D"/>
    <w:rsid w:val="00DD34F5"/>
    <w:rsid w:val="00DD4A40"/>
    <w:rsid w:val="00DD668B"/>
    <w:rsid w:val="00DE027D"/>
    <w:rsid w:val="00DE17D0"/>
    <w:rsid w:val="00DE2183"/>
    <w:rsid w:val="00DE3A52"/>
    <w:rsid w:val="00DE4821"/>
    <w:rsid w:val="00DE49B2"/>
    <w:rsid w:val="00DE5E3A"/>
    <w:rsid w:val="00DE6A7A"/>
    <w:rsid w:val="00DF2A5B"/>
    <w:rsid w:val="00DF3C25"/>
    <w:rsid w:val="00E108AE"/>
    <w:rsid w:val="00E128FE"/>
    <w:rsid w:val="00E14AC6"/>
    <w:rsid w:val="00E22004"/>
    <w:rsid w:val="00E2300E"/>
    <w:rsid w:val="00E260E3"/>
    <w:rsid w:val="00E312A9"/>
    <w:rsid w:val="00E42674"/>
    <w:rsid w:val="00E45008"/>
    <w:rsid w:val="00E5111E"/>
    <w:rsid w:val="00E51B7C"/>
    <w:rsid w:val="00E524A5"/>
    <w:rsid w:val="00E5336C"/>
    <w:rsid w:val="00E535E5"/>
    <w:rsid w:val="00E57813"/>
    <w:rsid w:val="00E63D1C"/>
    <w:rsid w:val="00E640BD"/>
    <w:rsid w:val="00E644CC"/>
    <w:rsid w:val="00E677BE"/>
    <w:rsid w:val="00E7462D"/>
    <w:rsid w:val="00E77C06"/>
    <w:rsid w:val="00E8467F"/>
    <w:rsid w:val="00E9576A"/>
    <w:rsid w:val="00E977F8"/>
    <w:rsid w:val="00EA3DF5"/>
    <w:rsid w:val="00EA7A26"/>
    <w:rsid w:val="00EB2BB2"/>
    <w:rsid w:val="00EB38E3"/>
    <w:rsid w:val="00EB3923"/>
    <w:rsid w:val="00EB3F6A"/>
    <w:rsid w:val="00EB6D80"/>
    <w:rsid w:val="00EC320F"/>
    <w:rsid w:val="00EC4AA8"/>
    <w:rsid w:val="00EC5822"/>
    <w:rsid w:val="00ED0E88"/>
    <w:rsid w:val="00ED3FCD"/>
    <w:rsid w:val="00ED5E0C"/>
    <w:rsid w:val="00ED6707"/>
    <w:rsid w:val="00ED6714"/>
    <w:rsid w:val="00ED6F94"/>
    <w:rsid w:val="00ED6FB1"/>
    <w:rsid w:val="00ED7505"/>
    <w:rsid w:val="00ED7D51"/>
    <w:rsid w:val="00EE3EA9"/>
    <w:rsid w:val="00EE59A6"/>
    <w:rsid w:val="00EF2DE6"/>
    <w:rsid w:val="00EF4D64"/>
    <w:rsid w:val="00F0141D"/>
    <w:rsid w:val="00F019B1"/>
    <w:rsid w:val="00F02A98"/>
    <w:rsid w:val="00F06CEC"/>
    <w:rsid w:val="00F119AF"/>
    <w:rsid w:val="00F13530"/>
    <w:rsid w:val="00F14C48"/>
    <w:rsid w:val="00F16791"/>
    <w:rsid w:val="00F17302"/>
    <w:rsid w:val="00F17A89"/>
    <w:rsid w:val="00F218D7"/>
    <w:rsid w:val="00F21DCB"/>
    <w:rsid w:val="00F31CC1"/>
    <w:rsid w:val="00F36C85"/>
    <w:rsid w:val="00F40B07"/>
    <w:rsid w:val="00F41E3E"/>
    <w:rsid w:val="00F4506F"/>
    <w:rsid w:val="00F53DB9"/>
    <w:rsid w:val="00F5674C"/>
    <w:rsid w:val="00F57077"/>
    <w:rsid w:val="00F700F9"/>
    <w:rsid w:val="00F71C3C"/>
    <w:rsid w:val="00F76F81"/>
    <w:rsid w:val="00F82994"/>
    <w:rsid w:val="00F82F2B"/>
    <w:rsid w:val="00F83AAE"/>
    <w:rsid w:val="00F8698A"/>
    <w:rsid w:val="00F86DCB"/>
    <w:rsid w:val="00F904B6"/>
    <w:rsid w:val="00F91ED9"/>
    <w:rsid w:val="00F925A9"/>
    <w:rsid w:val="00F94FFA"/>
    <w:rsid w:val="00F9643F"/>
    <w:rsid w:val="00FA1306"/>
    <w:rsid w:val="00FA2198"/>
    <w:rsid w:val="00FA24A0"/>
    <w:rsid w:val="00FA419B"/>
    <w:rsid w:val="00FA7856"/>
    <w:rsid w:val="00FB027D"/>
    <w:rsid w:val="00FB569E"/>
    <w:rsid w:val="00FB7331"/>
    <w:rsid w:val="00FB7387"/>
    <w:rsid w:val="00FC2274"/>
    <w:rsid w:val="00FC4883"/>
    <w:rsid w:val="00FD055F"/>
    <w:rsid w:val="00FD1139"/>
    <w:rsid w:val="00FD67BF"/>
    <w:rsid w:val="00FD6FA0"/>
    <w:rsid w:val="00FE1D3B"/>
    <w:rsid w:val="00FF55BE"/>
    <w:rsid w:val="00FF5F92"/>
    <w:rsid w:val="00FF6F77"/>
    <w:rsid w:val="3EE3B0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68692"/>
    </o:shapedefaults>
    <o:shapelayout v:ext="edit">
      <o:idmap v:ext="edit" data="2"/>
    </o:shapelayout>
  </w:shapeDefaults>
  <w:decimalSymbol w:val="."/>
  <w:listSeparator w:val=","/>
  <w14:docId w14:val="55E0772B"/>
  <w15:docId w15:val="{C42750C1-5FB4-43B3-AC66-E5249211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Calibri" w:hAnsiTheme="majorHAnsi"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78B"/>
    <w:pPr>
      <w:spacing w:after="200" w:line="276" w:lineRule="auto"/>
    </w:pPr>
  </w:style>
  <w:style w:type="paragraph" w:styleId="Heading1">
    <w:name w:val="heading 1"/>
    <w:basedOn w:val="Normal"/>
    <w:link w:val="Heading1Char"/>
    <w:uiPriority w:val="1"/>
    <w:qFormat/>
    <w:rsid w:val="00B53996"/>
    <w:pPr>
      <w:widowControl w:val="0"/>
      <w:spacing w:after="0" w:line="240" w:lineRule="auto"/>
      <w:ind w:left="147"/>
      <w:outlineLvl w:val="0"/>
    </w:pPr>
    <w:rPr>
      <w:rFonts w:ascii="Times New Roman" w:eastAsia="Times New Roman" w:hAnsi="Times New Roman"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1"/>
    <w:rPr>
      <w:rFonts w:ascii="Tahoma" w:hAnsi="Tahoma" w:cs="Tahoma"/>
      <w:sz w:val="16"/>
      <w:szCs w:val="16"/>
    </w:rPr>
  </w:style>
  <w:style w:type="paragraph" w:styleId="Header">
    <w:name w:val="header"/>
    <w:basedOn w:val="Normal"/>
    <w:link w:val="HeaderChar"/>
    <w:uiPriority w:val="99"/>
    <w:unhideWhenUsed/>
    <w:rsid w:val="004F62B1"/>
    <w:pPr>
      <w:tabs>
        <w:tab w:val="center" w:pos="4680"/>
        <w:tab w:val="right" w:pos="9360"/>
      </w:tabs>
    </w:pPr>
  </w:style>
  <w:style w:type="character" w:customStyle="1" w:styleId="HeaderChar">
    <w:name w:val="Header Char"/>
    <w:basedOn w:val="DefaultParagraphFont"/>
    <w:link w:val="Header"/>
    <w:uiPriority w:val="99"/>
    <w:rsid w:val="004F62B1"/>
    <w:rPr>
      <w:sz w:val="22"/>
      <w:szCs w:val="22"/>
    </w:rPr>
  </w:style>
  <w:style w:type="paragraph" w:styleId="Footer">
    <w:name w:val="footer"/>
    <w:basedOn w:val="Normal"/>
    <w:link w:val="FooterChar"/>
    <w:uiPriority w:val="99"/>
    <w:unhideWhenUsed/>
    <w:rsid w:val="004F62B1"/>
    <w:pPr>
      <w:tabs>
        <w:tab w:val="center" w:pos="4680"/>
        <w:tab w:val="right" w:pos="9360"/>
      </w:tabs>
    </w:pPr>
  </w:style>
  <w:style w:type="character" w:customStyle="1" w:styleId="FooterChar">
    <w:name w:val="Footer Char"/>
    <w:basedOn w:val="DefaultParagraphFont"/>
    <w:link w:val="Footer"/>
    <w:uiPriority w:val="99"/>
    <w:rsid w:val="004F62B1"/>
    <w:rPr>
      <w:sz w:val="22"/>
      <w:szCs w:val="22"/>
    </w:rPr>
  </w:style>
  <w:style w:type="paragraph" w:customStyle="1" w:styleId="Default">
    <w:name w:val="Default"/>
    <w:rsid w:val="00711866"/>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AD4F1D"/>
    <w:rPr>
      <w:sz w:val="22"/>
    </w:rPr>
  </w:style>
  <w:style w:type="character" w:styleId="CommentReference">
    <w:name w:val="annotation reference"/>
    <w:basedOn w:val="DefaultParagraphFont"/>
    <w:uiPriority w:val="99"/>
    <w:semiHidden/>
    <w:unhideWhenUsed/>
    <w:rsid w:val="0079236B"/>
    <w:rPr>
      <w:sz w:val="16"/>
      <w:szCs w:val="16"/>
    </w:rPr>
  </w:style>
  <w:style w:type="paragraph" w:styleId="CommentText">
    <w:name w:val="annotation text"/>
    <w:basedOn w:val="Normal"/>
    <w:link w:val="CommentTextChar"/>
    <w:uiPriority w:val="99"/>
    <w:semiHidden/>
    <w:unhideWhenUsed/>
    <w:rsid w:val="0079236B"/>
    <w:rPr>
      <w:sz w:val="20"/>
      <w:szCs w:val="20"/>
    </w:rPr>
  </w:style>
  <w:style w:type="character" w:customStyle="1" w:styleId="CommentTextChar">
    <w:name w:val="Comment Text Char"/>
    <w:basedOn w:val="DefaultParagraphFont"/>
    <w:link w:val="CommentText"/>
    <w:uiPriority w:val="99"/>
    <w:semiHidden/>
    <w:rsid w:val="0079236B"/>
  </w:style>
  <w:style w:type="paragraph" w:styleId="CommentSubject">
    <w:name w:val="annotation subject"/>
    <w:basedOn w:val="CommentText"/>
    <w:next w:val="CommentText"/>
    <w:link w:val="CommentSubjectChar"/>
    <w:uiPriority w:val="99"/>
    <w:semiHidden/>
    <w:unhideWhenUsed/>
    <w:rsid w:val="0079236B"/>
    <w:rPr>
      <w:b/>
      <w:bCs/>
    </w:rPr>
  </w:style>
  <w:style w:type="character" w:customStyle="1" w:styleId="CommentSubjectChar">
    <w:name w:val="Comment Subject Char"/>
    <w:basedOn w:val="CommentTextChar"/>
    <w:link w:val="CommentSubject"/>
    <w:uiPriority w:val="99"/>
    <w:semiHidden/>
    <w:rsid w:val="0079236B"/>
    <w:rPr>
      <w:b/>
      <w:bCs/>
    </w:rPr>
  </w:style>
  <w:style w:type="paragraph" w:styleId="EndnoteText">
    <w:name w:val="endnote text"/>
    <w:basedOn w:val="Normal"/>
    <w:link w:val="EndnoteTextChar"/>
    <w:uiPriority w:val="99"/>
    <w:semiHidden/>
    <w:unhideWhenUsed/>
    <w:rsid w:val="00C45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ABA"/>
  </w:style>
  <w:style w:type="character" w:styleId="EndnoteReference">
    <w:name w:val="endnote reference"/>
    <w:basedOn w:val="DefaultParagraphFont"/>
    <w:uiPriority w:val="99"/>
    <w:semiHidden/>
    <w:unhideWhenUsed/>
    <w:rsid w:val="00C45ABA"/>
    <w:rPr>
      <w:vertAlign w:val="superscript"/>
    </w:rPr>
  </w:style>
  <w:style w:type="paragraph" w:styleId="DocumentMap">
    <w:name w:val="Document Map"/>
    <w:basedOn w:val="Normal"/>
    <w:link w:val="DocumentMapChar"/>
    <w:uiPriority w:val="99"/>
    <w:semiHidden/>
    <w:unhideWhenUsed/>
    <w:rsid w:val="000955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5569"/>
    <w:rPr>
      <w:rFonts w:ascii="Tahoma" w:hAnsi="Tahoma" w:cs="Tahoma"/>
      <w:sz w:val="16"/>
      <w:szCs w:val="16"/>
    </w:rPr>
  </w:style>
  <w:style w:type="character" w:styleId="PlaceholderText">
    <w:name w:val="Placeholder Text"/>
    <w:basedOn w:val="DefaultParagraphFont"/>
    <w:uiPriority w:val="99"/>
    <w:semiHidden/>
    <w:rsid w:val="00A6273B"/>
    <w:rPr>
      <w:color w:val="808080"/>
    </w:rPr>
  </w:style>
  <w:style w:type="table" w:customStyle="1" w:styleId="MedicalPolicyTemplateTableStyle">
    <w:name w:val="Medical Policy Template Table Style"/>
    <w:basedOn w:val="TableNormal"/>
    <w:uiPriority w:val="99"/>
    <w:qFormat/>
    <w:rsid w:val="00A754C0"/>
    <w:tblPr>
      <w:tblStyleRowBandSize w:val="1"/>
      <w:tblInd w:w="432" w:type="dxa"/>
    </w:tblPr>
    <w:tblStylePr w:type="band1Horz">
      <w:rPr>
        <w:rFonts w:asciiTheme="minorHAnsi" w:hAnsiTheme="minorHAnsi"/>
        <w:sz w:val="22"/>
      </w:rPr>
      <w:tblPr/>
      <w:tcPr>
        <w:shd w:val="clear" w:color="auto" w:fill="E0F5F9" w:themeFill="accent1" w:themeFillTint="33"/>
      </w:tcPr>
    </w:tblStylePr>
  </w:style>
  <w:style w:type="paragraph" w:styleId="ListParagraph">
    <w:name w:val="List Paragraph"/>
    <w:basedOn w:val="Normal"/>
    <w:uiPriority w:val="1"/>
    <w:qFormat/>
    <w:rsid w:val="00BE7ABB"/>
    <w:pPr>
      <w:ind w:left="720"/>
      <w:contextualSpacing/>
    </w:pPr>
  </w:style>
  <w:style w:type="character" w:styleId="Hyperlink">
    <w:name w:val="Hyperlink"/>
    <w:basedOn w:val="DefaultParagraphFont"/>
    <w:uiPriority w:val="99"/>
    <w:unhideWhenUsed/>
    <w:rsid w:val="00262040"/>
    <w:rPr>
      <w:color w:val="0070C0"/>
      <w:u w:val="single"/>
    </w:rPr>
  </w:style>
  <w:style w:type="character" w:styleId="FollowedHyperlink">
    <w:name w:val="FollowedHyperlink"/>
    <w:basedOn w:val="DefaultParagraphFont"/>
    <w:uiPriority w:val="99"/>
    <w:unhideWhenUsed/>
    <w:rsid w:val="000E5452"/>
    <w:rPr>
      <w:color w:val="7030A0"/>
      <w:u w:val="single"/>
    </w:rPr>
  </w:style>
  <w:style w:type="character" w:customStyle="1" w:styleId="A5">
    <w:name w:val="A5"/>
    <w:uiPriority w:val="99"/>
    <w:rsid w:val="000D7533"/>
    <w:rPr>
      <w:color w:val="000000"/>
    </w:rPr>
  </w:style>
  <w:style w:type="character" w:customStyle="1" w:styleId="A6">
    <w:name w:val="A6"/>
    <w:uiPriority w:val="99"/>
    <w:rsid w:val="000D7533"/>
    <w:rPr>
      <w:color w:val="24358F"/>
      <w:u w:val="single"/>
    </w:rPr>
  </w:style>
  <w:style w:type="character" w:customStyle="1" w:styleId="Heading1Char">
    <w:name w:val="Heading 1 Char"/>
    <w:basedOn w:val="DefaultParagraphFont"/>
    <w:link w:val="Heading1"/>
    <w:uiPriority w:val="1"/>
    <w:rsid w:val="00B53996"/>
    <w:rPr>
      <w:rFonts w:ascii="Times New Roman" w:eastAsia="Times New Roman" w:hAnsi="Times New Roman" w:cstheme="minorBidi"/>
      <w:b/>
      <w:bCs/>
      <w:sz w:val="21"/>
      <w:szCs w:val="21"/>
    </w:rPr>
  </w:style>
  <w:style w:type="paragraph" w:styleId="BodyText">
    <w:name w:val="Body Text"/>
    <w:basedOn w:val="Normal"/>
    <w:link w:val="BodyTextChar"/>
    <w:uiPriority w:val="1"/>
    <w:qFormat/>
    <w:rsid w:val="00923CEF"/>
    <w:pPr>
      <w:widowControl w:val="0"/>
      <w:spacing w:after="0" w:line="240" w:lineRule="auto"/>
      <w:ind w:left="147" w:hanging="360"/>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923CEF"/>
    <w:rPr>
      <w:rFonts w:ascii="Times New Roman" w:eastAsia="Times New Roman" w:hAnsi="Times New Roman" w:cstheme="minorBidi"/>
      <w:sz w:val="21"/>
      <w:szCs w:val="21"/>
    </w:rPr>
  </w:style>
  <w:style w:type="paragraph" w:customStyle="1" w:styleId="TableParagraph">
    <w:name w:val="Table Paragraph"/>
    <w:basedOn w:val="Normal"/>
    <w:uiPriority w:val="1"/>
    <w:qFormat/>
    <w:rsid w:val="00923CEF"/>
    <w:pPr>
      <w:widowControl w:val="0"/>
      <w:spacing w:after="0" w:line="240" w:lineRule="auto"/>
    </w:pPr>
    <w:rPr>
      <w:rFonts w:asciiTheme="minorHAnsi" w:eastAsiaTheme="minorHAnsi" w:hAnsiTheme="minorHAnsi" w:cstheme="minorBidi"/>
    </w:rPr>
  </w:style>
  <w:style w:type="paragraph" w:styleId="Revision">
    <w:name w:val="Revision"/>
    <w:hidden/>
    <w:uiPriority w:val="99"/>
    <w:semiHidden/>
    <w:rsid w:val="00C94107"/>
    <w:rPr>
      <w:sz w:val="22"/>
    </w:rPr>
  </w:style>
  <w:style w:type="character" w:styleId="UnresolvedMention">
    <w:name w:val="Unresolved Mention"/>
    <w:basedOn w:val="DefaultParagraphFont"/>
    <w:uiPriority w:val="99"/>
    <w:semiHidden/>
    <w:unhideWhenUsed/>
    <w:rsid w:val="00465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212">
      <w:bodyDiv w:val="1"/>
      <w:marLeft w:val="0"/>
      <w:marRight w:val="0"/>
      <w:marTop w:val="0"/>
      <w:marBottom w:val="0"/>
      <w:divBdr>
        <w:top w:val="none" w:sz="0" w:space="0" w:color="auto"/>
        <w:left w:val="none" w:sz="0" w:space="0" w:color="auto"/>
        <w:bottom w:val="none" w:sz="0" w:space="0" w:color="auto"/>
        <w:right w:val="none" w:sz="0" w:space="0" w:color="auto"/>
      </w:divBdr>
    </w:div>
    <w:div w:id="308898931">
      <w:bodyDiv w:val="1"/>
      <w:marLeft w:val="0"/>
      <w:marRight w:val="0"/>
      <w:marTop w:val="0"/>
      <w:marBottom w:val="0"/>
      <w:divBdr>
        <w:top w:val="none" w:sz="0" w:space="0" w:color="auto"/>
        <w:left w:val="none" w:sz="0" w:space="0" w:color="auto"/>
        <w:bottom w:val="none" w:sz="0" w:space="0" w:color="auto"/>
        <w:right w:val="none" w:sz="0" w:space="0" w:color="auto"/>
      </w:divBdr>
      <w:divsChild>
        <w:div w:id="447235211">
          <w:marLeft w:val="0"/>
          <w:marRight w:val="0"/>
          <w:marTop w:val="0"/>
          <w:marBottom w:val="0"/>
          <w:divBdr>
            <w:top w:val="none" w:sz="0" w:space="0" w:color="auto"/>
            <w:left w:val="none" w:sz="0" w:space="0" w:color="auto"/>
            <w:bottom w:val="none" w:sz="0" w:space="0" w:color="auto"/>
            <w:right w:val="none" w:sz="0" w:space="0" w:color="auto"/>
          </w:divBdr>
        </w:div>
      </w:divsChild>
    </w:div>
    <w:div w:id="592855343">
      <w:bodyDiv w:val="1"/>
      <w:marLeft w:val="0"/>
      <w:marRight w:val="0"/>
      <w:marTop w:val="0"/>
      <w:marBottom w:val="0"/>
      <w:divBdr>
        <w:top w:val="none" w:sz="0" w:space="0" w:color="auto"/>
        <w:left w:val="none" w:sz="0" w:space="0" w:color="auto"/>
        <w:bottom w:val="none" w:sz="0" w:space="0" w:color="auto"/>
        <w:right w:val="none" w:sz="0" w:space="0" w:color="auto"/>
      </w:divBdr>
      <w:divsChild>
        <w:div w:id="122165431">
          <w:marLeft w:val="0"/>
          <w:marRight w:val="0"/>
          <w:marTop w:val="0"/>
          <w:marBottom w:val="0"/>
          <w:divBdr>
            <w:top w:val="none" w:sz="0" w:space="0" w:color="auto"/>
            <w:left w:val="none" w:sz="0" w:space="0" w:color="auto"/>
            <w:bottom w:val="none" w:sz="0" w:space="0" w:color="auto"/>
            <w:right w:val="none" w:sz="0" w:space="0" w:color="auto"/>
          </w:divBdr>
        </w:div>
      </w:divsChild>
    </w:div>
    <w:div w:id="1603996121">
      <w:bodyDiv w:val="1"/>
      <w:marLeft w:val="0"/>
      <w:marRight w:val="0"/>
      <w:marTop w:val="0"/>
      <w:marBottom w:val="0"/>
      <w:divBdr>
        <w:top w:val="none" w:sz="0" w:space="0" w:color="auto"/>
        <w:left w:val="none" w:sz="0" w:space="0" w:color="auto"/>
        <w:bottom w:val="none" w:sz="0" w:space="0" w:color="auto"/>
        <w:right w:val="none" w:sz="0" w:space="0" w:color="auto"/>
      </w:divBdr>
    </w:div>
    <w:div w:id="1628462954">
      <w:bodyDiv w:val="1"/>
      <w:marLeft w:val="0"/>
      <w:marRight w:val="0"/>
      <w:marTop w:val="0"/>
      <w:marBottom w:val="0"/>
      <w:divBdr>
        <w:top w:val="none" w:sz="0" w:space="0" w:color="auto"/>
        <w:left w:val="none" w:sz="0" w:space="0" w:color="auto"/>
        <w:bottom w:val="none" w:sz="0" w:space="0" w:color="auto"/>
        <w:right w:val="none" w:sz="0" w:space="0" w:color="auto"/>
      </w:divBdr>
    </w:div>
    <w:div w:id="2023780965">
      <w:bodyDiv w:val="1"/>
      <w:marLeft w:val="0"/>
      <w:marRight w:val="0"/>
      <w:marTop w:val="0"/>
      <w:marBottom w:val="0"/>
      <w:divBdr>
        <w:top w:val="none" w:sz="0" w:space="0" w:color="auto"/>
        <w:left w:val="none" w:sz="0" w:space="0" w:color="auto"/>
        <w:bottom w:val="none" w:sz="0" w:space="0" w:color="auto"/>
        <w:right w:val="none" w:sz="0" w:space="0" w:color="auto"/>
      </w:divBdr>
      <w:divsChild>
        <w:div w:id="1753579348">
          <w:marLeft w:val="0"/>
          <w:marRight w:val="0"/>
          <w:marTop w:val="0"/>
          <w:marBottom w:val="0"/>
          <w:divBdr>
            <w:top w:val="none" w:sz="0" w:space="0" w:color="auto"/>
            <w:left w:val="none" w:sz="0" w:space="0" w:color="auto"/>
            <w:bottom w:val="none" w:sz="0" w:space="0" w:color="auto"/>
            <w:right w:val="none" w:sz="0" w:space="0" w:color="auto"/>
          </w:divBdr>
        </w:div>
      </w:divsChild>
    </w:div>
    <w:div w:id="21427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cbsri.sharepoint.com/sites/caremgmt/Medical%20Policy%20Shared%20Document%20Library/Medical%20Policies/Telemedicine_Telephone%20Services%20for%20Medicare%20Advantage%20Plans%20During%20the%20Covid_19%20Public%20Health%20Emergency/PDD%20and%20Attachments/DRAFT%202023%20Telehealth%20Services%20for%20Medicare%20PHE.xlsx?d=w0ac2dc00f17a49e194af68eb46ecb8dc&amp;csf=1&amp;web=1&amp;e=RVtz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bcbsri.sharepoint.com/sites/caremgmt/Medical%20Policy%20Shared%20Document%20Library/Medical%20Policies/Telemedicine%20Services%20for%20Commercial%20Products/PDD%20and%20Attachments/2023/2023%20Telephone_Telemedicine%20_Commercial%20Codes%20Policy.xls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server.rilin.state.ri.us/BillText/BillText21/HouseText21/H6032Aaa.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ebserver.rilin.state.ri.us/BillText/BillText21/SenateText21/S0004Baa.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server.rilin.state.ri.us/Statutes/TITLE27/27-81/INDEX.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zw4tso\Desktop\BCBSRI%20Templates\Templates\BCBSRI_new_template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E703BBF-E0ED-4431-81F4-CE606D491B37}"/>
      </w:docPartPr>
      <w:docPartBody>
        <w:p w:rsidR="00953F34" w:rsidRDefault="00953F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3F34"/>
    <w:rsid w:val="0005713D"/>
    <w:rsid w:val="00092D7A"/>
    <w:rsid w:val="000B515D"/>
    <w:rsid w:val="000F630F"/>
    <w:rsid w:val="0010344F"/>
    <w:rsid w:val="00106CC6"/>
    <w:rsid w:val="001336A2"/>
    <w:rsid w:val="0021769F"/>
    <w:rsid w:val="00217D1E"/>
    <w:rsid w:val="00243251"/>
    <w:rsid w:val="00247198"/>
    <w:rsid w:val="00284425"/>
    <w:rsid w:val="003004D4"/>
    <w:rsid w:val="00304EC0"/>
    <w:rsid w:val="00357053"/>
    <w:rsid w:val="0048269C"/>
    <w:rsid w:val="005457C0"/>
    <w:rsid w:val="005B62D3"/>
    <w:rsid w:val="005E4A1E"/>
    <w:rsid w:val="00612697"/>
    <w:rsid w:val="006A1716"/>
    <w:rsid w:val="006F3F0E"/>
    <w:rsid w:val="0072568E"/>
    <w:rsid w:val="007327EF"/>
    <w:rsid w:val="007A037B"/>
    <w:rsid w:val="007A72F0"/>
    <w:rsid w:val="007C4BDA"/>
    <w:rsid w:val="00834AB9"/>
    <w:rsid w:val="008361A0"/>
    <w:rsid w:val="008B417B"/>
    <w:rsid w:val="008B51C0"/>
    <w:rsid w:val="00953F34"/>
    <w:rsid w:val="00962204"/>
    <w:rsid w:val="009C3A2B"/>
    <w:rsid w:val="009F268A"/>
    <w:rsid w:val="00A61625"/>
    <w:rsid w:val="00A72232"/>
    <w:rsid w:val="00A92079"/>
    <w:rsid w:val="00B14909"/>
    <w:rsid w:val="00B80DCE"/>
    <w:rsid w:val="00B97C57"/>
    <w:rsid w:val="00B97F22"/>
    <w:rsid w:val="00BC56BD"/>
    <w:rsid w:val="00BF7B34"/>
    <w:rsid w:val="00C202CB"/>
    <w:rsid w:val="00C22CB7"/>
    <w:rsid w:val="00E06CA3"/>
    <w:rsid w:val="00E158C2"/>
    <w:rsid w:val="00E224B7"/>
    <w:rsid w:val="00E43258"/>
    <w:rsid w:val="00E65A0D"/>
    <w:rsid w:val="00EA6AA6"/>
    <w:rsid w:val="00F26518"/>
    <w:rsid w:val="00F46016"/>
    <w:rsid w:val="00F83301"/>
    <w:rsid w:val="00FB1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Medical Policy Coverage">
      <a:dk1>
        <a:sysClr val="windowText" lastClr="000000"/>
      </a:dk1>
      <a:lt1>
        <a:srgbClr val="0092BC"/>
      </a:lt1>
      <a:dk2>
        <a:srgbClr val="84BD00"/>
      </a:dk2>
      <a:lt2>
        <a:srgbClr val="768692"/>
      </a:lt2>
      <a:accent1>
        <a:srgbClr val="6AD1E3"/>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Medical Policy Coverage">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Category xmlns="c2159067-f19b-4d3d-8c3a-50dcd0a70e89">Payment Policy</Policy_x0020_Category>
    <Status xmlns="c2159067-f19b-4d3d-8c3a-50dcd0a70e89">Active</Status>
    <Policy_x0020_Owner xmlns="c2159067-f19b-4d3d-8c3a-50dcd0a70e89">Policy Team</Policy_x0020_Owner>
    <Year xmlns="c2159067-f19b-4d3d-8c3a-50dcd0a70e89">2024</Year>
    <_ip_UnifiedCompliancePolicyUIAction xmlns="http://schemas.microsoft.com/sharepoint/v3">0</_ip_UnifiedCompliancePolicyUIAction>
    <_ip_UnifiedCompliancePolicyProperties xmlns="http://schemas.microsoft.com/sharepoint/v3" xsi:nil="true"/>
    <SharedWithUsers xmlns="2176711d-2b1a-4978-92bf-d4bcef0b23e6">
      <UserInfo>
        <DisplayName>Megan Dennen</DisplayName>
        <AccountId>357</AccountId>
        <AccountType/>
      </UserInfo>
      <UserInfo>
        <DisplayName>Lee-Ann Fonseca</DisplayName>
        <AccountId>7221</AccountId>
        <AccountType/>
      </UserInfo>
      <UserInfo>
        <DisplayName>Jennifer MacDowell</DisplayName>
        <AccountId>3664</AccountId>
        <AccountType/>
      </UserInfo>
      <UserInfo>
        <DisplayName>Lindsey O'Brien</DisplayName>
        <AccountId>7434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655E099EEB814996EE5496F9432AFF" ma:contentTypeVersion="19" ma:contentTypeDescription="Create a new document." ma:contentTypeScope="" ma:versionID="3f326804040ddabe7e5f83c89c95e84c">
  <xsd:schema xmlns:xsd="http://www.w3.org/2001/XMLSchema" xmlns:xs="http://www.w3.org/2001/XMLSchema" xmlns:p="http://schemas.microsoft.com/office/2006/metadata/properties" xmlns:ns1="http://schemas.microsoft.com/sharepoint/v3" xmlns:ns2="c2159067-f19b-4d3d-8c3a-50dcd0a70e89" xmlns:ns3="2176711d-2b1a-4978-92bf-d4bcef0b23e6" targetNamespace="http://schemas.microsoft.com/office/2006/metadata/properties" ma:root="true" ma:fieldsID="4910b79233d389641677547e22864e1a" ns1:_="" ns2:_="" ns3:_="">
    <xsd:import namespace="http://schemas.microsoft.com/sharepoint/v3"/>
    <xsd:import namespace="c2159067-f19b-4d3d-8c3a-50dcd0a70e89"/>
    <xsd:import namespace="2176711d-2b1a-4978-92bf-d4bcef0b23e6"/>
    <xsd:element name="properties">
      <xsd:complexType>
        <xsd:sequence>
          <xsd:element name="documentManagement">
            <xsd:complexType>
              <xsd:all>
                <xsd:element ref="ns2:Policy_x0020_Category"/>
                <xsd:element ref="ns2:Policy_x0020_Owner" minOccurs="0"/>
                <xsd:element ref="ns2:Year"/>
                <xsd:element ref="ns2:Status"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59067-f19b-4d3d-8c3a-50dcd0a70e89" elementFormDefault="qualified">
    <xsd:import namespace="http://schemas.microsoft.com/office/2006/documentManagement/types"/>
    <xsd:import namespace="http://schemas.microsoft.com/office/infopath/2007/PartnerControls"/>
    <xsd:element name="Policy_x0020_Category" ma:index="2" ma:displayName="Policy Category" ma:default="Medical Policy" ma:description="Category" ma:format="Dropdown" ma:internalName="Policy_x0020_Category" ma:readOnly="false">
      <xsd:simpleType>
        <xsd:restriction base="dms:Choice">
          <xsd:enumeration value="Medical Policy"/>
          <xsd:enumeration value="Payment Policy"/>
          <xsd:enumeration value="Mandate"/>
          <xsd:enumeration value="Agenda/Minutes"/>
        </xsd:restriction>
      </xsd:simpleType>
    </xsd:element>
    <xsd:element name="Policy_x0020_Owner" ma:index="3" nillable="true" ma:displayName="Policy Owner" ma:default="Policy Team" ma:description="Policy Owner" ma:format="Dropdown" ma:internalName="Policy_x0020_Owner">
      <xsd:simpleType>
        <xsd:restriction base="dms:Choice">
          <xsd:enumeration value="Andrea Camara"/>
          <xsd:enumeration value="Melanie Leitao"/>
          <xsd:enumeration value="Policy Team"/>
          <xsd:enumeration value="Charlotte Flanagan"/>
          <xsd:enumeration value="Jennifer MacDowell"/>
          <xsd:enumeration value="Lee-Ann Fonseca"/>
          <xsd:enumeration value="Megan Dennen"/>
          <xsd:enumeration value="Ken Enos"/>
          <xsd:enumeration value="Steve Dougherty"/>
          <xsd:enumeration value="Joe Paliotti"/>
          <xsd:enumeration value="Tim Willis"/>
          <xsd:enumeration value="Molly Newman"/>
        </xsd:restriction>
      </xsd:simpleType>
    </xsd:element>
    <xsd:element name="Year" ma:index="4" ma:displayName="Year" ma:description="What year the policy or document is" ma:indexed="true" ma:internalName="Year" ma:readOnly="false">
      <xsd:simpleType>
        <xsd:restriction base="dms:Text">
          <xsd:maxLength value="255"/>
        </xsd:restriction>
      </xsd:simpleType>
    </xsd:element>
    <xsd:element name="Status" ma:index="5" nillable="true" ma:displayName="Status" ma:description="Status of the policy" ma:format="Dropdown" ma:indexed="true" ma:internalName="Status">
      <xsd:simpleType>
        <xsd:restriction base="dms:Choice">
          <xsd:enumeration value="Active"/>
          <xsd:enumeration value="Previous"/>
          <xsd:enumeration value="Draf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6711d-2b1a-4978-92bf-d4bcef0b23e6"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903AB-1AED-4F90-8181-EA88B2530AA2}">
  <ds:schemaRefs>
    <ds:schemaRef ds:uri="http://schemas.microsoft.com/office/2006/metadata/properties"/>
    <ds:schemaRef ds:uri="http://schemas.microsoft.com/office/infopath/2007/PartnerControls"/>
    <ds:schemaRef ds:uri="c2159067-f19b-4d3d-8c3a-50dcd0a70e89"/>
    <ds:schemaRef ds:uri="http://schemas.microsoft.com/sharepoint/v3"/>
    <ds:schemaRef ds:uri="2176711d-2b1a-4978-92bf-d4bcef0b23e6"/>
  </ds:schemaRefs>
</ds:datastoreItem>
</file>

<file path=customXml/itemProps2.xml><?xml version="1.0" encoding="utf-8"?>
<ds:datastoreItem xmlns:ds="http://schemas.openxmlformats.org/officeDocument/2006/customXml" ds:itemID="{ED781CD1-AFD2-4578-AA09-9092AC001146}">
  <ds:schemaRefs>
    <ds:schemaRef ds:uri="http://schemas.openxmlformats.org/officeDocument/2006/bibliography"/>
  </ds:schemaRefs>
</ds:datastoreItem>
</file>

<file path=customXml/itemProps3.xml><?xml version="1.0" encoding="utf-8"?>
<ds:datastoreItem xmlns:ds="http://schemas.openxmlformats.org/officeDocument/2006/customXml" ds:itemID="{3DAA7C7E-B943-4799-9003-ED54B109123B}">
  <ds:schemaRefs>
    <ds:schemaRef ds:uri="http://schemas.microsoft.com/sharepoint/v3/contenttype/forms"/>
  </ds:schemaRefs>
</ds:datastoreItem>
</file>

<file path=customXml/itemProps4.xml><?xml version="1.0" encoding="utf-8"?>
<ds:datastoreItem xmlns:ds="http://schemas.openxmlformats.org/officeDocument/2006/customXml" ds:itemID="{DB0D01F0-90C9-4128-A927-C88AE67EC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59067-f19b-4d3d-8c3a-50dcd0a70e89"/>
    <ds:schemaRef ds:uri="2176711d-2b1a-4978-92bf-d4bcef0b2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BCBSRI_new_template3_final</Template>
  <TotalTime>31</TotalTime>
  <Pages>6</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2023 DRAFT Telemedicine_Telephone Services for Commercial Products</vt:lpstr>
    </vt:vector>
  </TitlesOfParts>
  <Company>Blue Cross Blue Shield of RI</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Telemedicine_Telephone Services for Commercial Products &amp; Medicare Advantage Plans 12.20.2023</dc:title>
  <dc:subject/>
  <dc:creator>QZW4TSO</dc:creator>
  <cp:keywords/>
  <dc:description/>
  <cp:lastModifiedBy>Lee-Ann Fonseca</cp:lastModifiedBy>
  <cp:revision>18</cp:revision>
  <cp:lastPrinted>2021-06-28T15:55:00Z</cp:lastPrinted>
  <dcterms:created xsi:type="dcterms:W3CDTF">2023-06-13T18:30:00Z</dcterms:created>
  <dcterms:modified xsi:type="dcterms:W3CDTF">2023-12-22T17:21:00Z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0x010100C7655E099EEB814996EE5496F9432AFF</vt:lpwstr>
  </property>
</Properties>
</file>